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25D" w:rsidRDefault="0067025D" w:rsidP="0067025D">
      <w:pPr>
        <w:tabs>
          <w:tab w:val="left" w:pos="567"/>
          <w:tab w:val="left" w:pos="993"/>
        </w:tabs>
        <w:rPr>
          <w:color w:val="000000" w:themeColor="text1"/>
          <w:szCs w:val="22"/>
        </w:rPr>
      </w:pPr>
      <w:bookmarkStart w:id="0" w:name="_GoBack"/>
      <w:bookmarkEnd w:id="0"/>
    </w:p>
    <w:p w:rsidR="0067025D" w:rsidRPr="0067025D" w:rsidRDefault="0067025D" w:rsidP="0067025D">
      <w:pPr>
        <w:tabs>
          <w:tab w:val="left" w:pos="567"/>
          <w:tab w:val="left" w:pos="993"/>
        </w:tabs>
        <w:jc w:val="center"/>
        <w:rPr>
          <w:b/>
          <w:color w:val="000000" w:themeColor="text1"/>
          <w:spacing w:val="48"/>
          <w:szCs w:val="22"/>
        </w:rPr>
      </w:pPr>
      <w:r w:rsidRPr="0067025D">
        <w:rPr>
          <w:b/>
          <w:color w:val="000000" w:themeColor="text1"/>
          <w:spacing w:val="48"/>
          <w:szCs w:val="22"/>
        </w:rPr>
        <w:t>ZAKON</w:t>
      </w:r>
    </w:p>
    <w:p w:rsidR="0067025D" w:rsidRDefault="0067025D" w:rsidP="0067025D">
      <w:pPr>
        <w:tabs>
          <w:tab w:val="left" w:pos="567"/>
          <w:tab w:val="left" w:pos="993"/>
        </w:tabs>
        <w:jc w:val="center"/>
        <w:rPr>
          <w:b/>
          <w:color w:val="000000" w:themeColor="text1"/>
          <w:szCs w:val="22"/>
        </w:rPr>
      </w:pPr>
    </w:p>
    <w:p w:rsidR="0067025D" w:rsidRPr="0067025D" w:rsidRDefault="0067025D" w:rsidP="0067025D">
      <w:pPr>
        <w:tabs>
          <w:tab w:val="left" w:pos="567"/>
          <w:tab w:val="left" w:pos="993"/>
        </w:tabs>
        <w:jc w:val="center"/>
        <w:rPr>
          <w:b/>
          <w:color w:val="000000" w:themeColor="text1"/>
          <w:szCs w:val="22"/>
        </w:rPr>
      </w:pPr>
      <w:r w:rsidRPr="0067025D">
        <w:rPr>
          <w:b/>
          <w:color w:val="000000" w:themeColor="text1"/>
          <w:szCs w:val="22"/>
        </w:rPr>
        <w:t>O SPREMEMB</w:t>
      </w:r>
      <w:r w:rsidR="00474DAA">
        <w:rPr>
          <w:b/>
          <w:color w:val="000000" w:themeColor="text1"/>
          <w:szCs w:val="22"/>
        </w:rPr>
        <w:t>I</w:t>
      </w:r>
      <w:r w:rsidRPr="0067025D">
        <w:rPr>
          <w:b/>
          <w:color w:val="000000" w:themeColor="text1"/>
          <w:szCs w:val="22"/>
        </w:rPr>
        <w:t xml:space="preserve"> ZAKONA O NOTARIATU (</w:t>
      </w:r>
      <w:r w:rsidRPr="0067025D">
        <w:rPr>
          <w:rFonts w:cs="Arial"/>
          <w:b/>
          <w:color w:val="000000" w:themeColor="text1"/>
          <w:szCs w:val="22"/>
          <w:lang w:eastAsia="sl-SI"/>
        </w:rPr>
        <w:t>ZN-G)</w:t>
      </w:r>
    </w:p>
    <w:p w:rsidR="0067025D" w:rsidRPr="0067025D" w:rsidRDefault="0067025D" w:rsidP="0067025D">
      <w:pPr>
        <w:tabs>
          <w:tab w:val="left" w:pos="567"/>
          <w:tab w:val="left" w:pos="993"/>
        </w:tabs>
        <w:rPr>
          <w:color w:val="000000" w:themeColor="text1"/>
          <w:szCs w:val="22"/>
        </w:rPr>
      </w:pPr>
    </w:p>
    <w:p w:rsidR="0067025D" w:rsidRPr="0067025D" w:rsidRDefault="0067025D" w:rsidP="0067025D">
      <w:pPr>
        <w:tabs>
          <w:tab w:val="left" w:pos="567"/>
          <w:tab w:val="left" w:pos="993"/>
        </w:tabs>
        <w:rPr>
          <w:color w:val="000000" w:themeColor="text1"/>
          <w:szCs w:val="22"/>
        </w:rPr>
      </w:pPr>
    </w:p>
    <w:p w:rsidR="0067025D" w:rsidRPr="0067025D" w:rsidRDefault="0067025D" w:rsidP="0067025D">
      <w:pPr>
        <w:tabs>
          <w:tab w:val="left" w:pos="567"/>
          <w:tab w:val="left" w:pos="993"/>
        </w:tabs>
        <w:jc w:val="center"/>
        <w:rPr>
          <w:rFonts w:cs="Arial"/>
          <w:color w:val="000000" w:themeColor="text1"/>
          <w:szCs w:val="22"/>
        </w:rPr>
      </w:pPr>
      <w:r w:rsidRPr="0067025D">
        <w:rPr>
          <w:rFonts w:cs="Arial"/>
          <w:color w:val="000000" w:themeColor="text1"/>
          <w:szCs w:val="22"/>
        </w:rPr>
        <w:t>1. člen</w:t>
      </w:r>
    </w:p>
    <w:p w:rsidR="0067025D" w:rsidRPr="0067025D" w:rsidRDefault="0067025D" w:rsidP="0067025D">
      <w:pPr>
        <w:tabs>
          <w:tab w:val="left" w:pos="567"/>
          <w:tab w:val="left" w:pos="993"/>
        </w:tabs>
        <w:rPr>
          <w:rFonts w:cs="Arial"/>
          <w:color w:val="000000" w:themeColor="text1"/>
          <w:szCs w:val="22"/>
        </w:rPr>
      </w:pPr>
    </w:p>
    <w:p w:rsidR="0067025D" w:rsidRPr="0067025D" w:rsidRDefault="0067025D" w:rsidP="0067025D">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67025D">
        <w:rPr>
          <w:rFonts w:cs="Arial"/>
          <w:color w:val="000000" w:themeColor="text1"/>
          <w:szCs w:val="22"/>
        </w:rPr>
        <w:t>V Zakonu o notariatu (Uradni list RS, št. 2/07 – uradno prečiščeno besedilo, 33/07 – ZSReg-B in 45/08) se v prvem odstavku 8. člena 1. točka spremeni tako, da se glasi:</w:t>
      </w:r>
    </w:p>
    <w:p w:rsidR="0067025D" w:rsidRPr="0067025D" w:rsidRDefault="0067025D" w:rsidP="0067025D">
      <w:pPr>
        <w:tabs>
          <w:tab w:val="left" w:pos="567"/>
          <w:tab w:val="left" w:pos="993"/>
        </w:tabs>
        <w:ind w:left="567" w:hanging="567"/>
        <w:rPr>
          <w:rFonts w:cs="Arial"/>
          <w:color w:val="000000" w:themeColor="text1"/>
          <w:szCs w:val="22"/>
        </w:rPr>
      </w:pPr>
      <w:r w:rsidRPr="0067025D">
        <w:rPr>
          <w:rFonts w:cs="Arial"/>
          <w:color w:val="000000" w:themeColor="text1"/>
          <w:szCs w:val="22"/>
        </w:rPr>
        <w:t>»1.</w:t>
      </w:r>
      <w:r>
        <w:rPr>
          <w:rFonts w:cs="Arial"/>
          <w:color w:val="000000" w:themeColor="text1"/>
          <w:szCs w:val="22"/>
        </w:rPr>
        <w:tab/>
      </w:r>
      <w:r w:rsidRPr="0067025D">
        <w:rPr>
          <w:rFonts w:cs="Arial"/>
          <w:color w:val="000000" w:themeColor="text1"/>
          <w:szCs w:val="22"/>
        </w:rPr>
        <w:t>da je državljan Republike Slovenije ali druge države članice Evropske unije ali Evropskega gospodarskega prostora ali državljan Švicarske konfederacije ali države članice Organizacije za gospodarsko sodelovanje in razvoj,«.</w:t>
      </w:r>
    </w:p>
    <w:p w:rsidR="0067025D" w:rsidRDefault="0067025D" w:rsidP="0067025D">
      <w:pPr>
        <w:tabs>
          <w:tab w:val="left" w:pos="567"/>
          <w:tab w:val="left" w:pos="993"/>
        </w:tabs>
        <w:rPr>
          <w:rFonts w:cs="Arial"/>
          <w:color w:val="000000" w:themeColor="text1"/>
          <w:szCs w:val="22"/>
        </w:rPr>
      </w:pPr>
    </w:p>
    <w:p w:rsidR="0067025D" w:rsidRPr="0067025D" w:rsidRDefault="0067025D" w:rsidP="0067025D">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67025D">
        <w:rPr>
          <w:rFonts w:cs="Arial"/>
          <w:color w:val="000000" w:themeColor="text1"/>
          <w:szCs w:val="22"/>
        </w:rPr>
        <w:t>3. točka se spremeni tako, da se glasi:</w:t>
      </w:r>
    </w:p>
    <w:p w:rsidR="0067025D" w:rsidRPr="0067025D" w:rsidRDefault="0067025D" w:rsidP="0067025D">
      <w:pPr>
        <w:tabs>
          <w:tab w:val="left" w:pos="567"/>
          <w:tab w:val="left" w:pos="993"/>
        </w:tabs>
        <w:ind w:left="567" w:hanging="567"/>
        <w:rPr>
          <w:rFonts w:cs="Arial"/>
          <w:color w:val="000000" w:themeColor="text1"/>
          <w:szCs w:val="22"/>
        </w:rPr>
      </w:pPr>
      <w:r w:rsidRPr="0067025D">
        <w:rPr>
          <w:rFonts w:cs="Arial"/>
          <w:color w:val="000000" w:themeColor="text1"/>
          <w:szCs w:val="22"/>
        </w:rPr>
        <w:t>»3.</w:t>
      </w:r>
      <w:r>
        <w:rPr>
          <w:rFonts w:cs="Arial"/>
          <w:color w:val="000000" w:themeColor="text1"/>
          <w:szCs w:val="22"/>
        </w:rPr>
        <w:tab/>
      </w:r>
      <w:r w:rsidRPr="0067025D">
        <w:rPr>
          <w:rFonts w:cs="Arial"/>
          <w:color w:val="000000" w:themeColor="text1"/>
          <w:szCs w:val="22"/>
        </w:rPr>
        <w:t>da ima v Republiki Sloveniji pridobljen strokovni naslov univerzitetni diplomirani pravnik ali strokovna naslova diplomirani pravnik (</w:t>
      </w:r>
      <w:proofErr w:type="spellStart"/>
      <w:r w:rsidRPr="0067025D">
        <w:rPr>
          <w:rFonts w:cs="Arial"/>
          <w:color w:val="000000" w:themeColor="text1"/>
          <w:szCs w:val="22"/>
        </w:rPr>
        <w:t>UN</w:t>
      </w:r>
      <w:proofErr w:type="spellEnd"/>
      <w:r w:rsidRPr="0067025D">
        <w:rPr>
          <w:rFonts w:cs="Arial"/>
          <w:color w:val="000000" w:themeColor="text1"/>
          <w:szCs w:val="22"/>
        </w:rPr>
        <w:t>) in magister prava oziroma je v tujini končal primerljivo izobraževanje s področja prava, ki se dokazuje s tujo listino o izobraževanju in priloženim mnenjem o izobraževanju ali z odločbo o priznavanju izobraževanja za namen zaposlovanja ali z odločbo o nostrifikaciji,«.</w:t>
      </w:r>
    </w:p>
    <w:p w:rsidR="0067025D" w:rsidRPr="0067025D" w:rsidRDefault="0067025D" w:rsidP="0067025D">
      <w:pPr>
        <w:tabs>
          <w:tab w:val="left" w:pos="567"/>
          <w:tab w:val="left" w:pos="993"/>
        </w:tabs>
        <w:rPr>
          <w:rFonts w:cs="Arial"/>
          <w:color w:val="000000" w:themeColor="text1"/>
          <w:szCs w:val="22"/>
        </w:rPr>
      </w:pPr>
    </w:p>
    <w:p w:rsidR="0067025D" w:rsidRPr="0067025D" w:rsidRDefault="0067025D" w:rsidP="0067025D">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67025D">
        <w:rPr>
          <w:rFonts w:cs="Arial"/>
          <w:color w:val="000000" w:themeColor="text1"/>
          <w:szCs w:val="22"/>
        </w:rPr>
        <w:t>Drugi odstavek se spremeni tako, da se glasi:</w:t>
      </w:r>
    </w:p>
    <w:p w:rsidR="0067025D" w:rsidRPr="0067025D" w:rsidRDefault="0067025D" w:rsidP="0067025D">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67025D">
        <w:rPr>
          <w:rFonts w:cs="Arial"/>
          <w:color w:val="000000" w:themeColor="text1"/>
          <w:szCs w:val="22"/>
        </w:rPr>
        <w:t>»Ne glede na 1. točko prejšnjega odstavka je ob pogoju pravne in dejanske vzajemnosti lahko imenovan za notarja tudi državljan države, ki ni članica Evropske unije ali Evropskega gospodarskega prostora ali ni državljan Švicarske konfederacije ali države članice Organizacije za gospodarsko sodelovanje in razvoj.«.</w:t>
      </w:r>
    </w:p>
    <w:p w:rsidR="0067025D" w:rsidRDefault="0067025D" w:rsidP="0067025D">
      <w:pPr>
        <w:tabs>
          <w:tab w:val="left" w:pos="567"/>
          <w:tab w:val="left" w:pos="993"/>
        </w:tabs>
        <w:rPr>
          <w:rFonts w:cs="Arial"/>
          <w:color w:val="000000" w:themeColor="text1"/>
          <w:szCs w:val="22"/>
        </w:rPr>
      </w:pPr>
    </w:p>
    <w:p w:rsidR="0067025D" w:rsidRDefault="0067025D" w:rsidP="0067025D">
      <w:pPr>
        <w:tabs>
          <w:tab w:val="left" w:pos="567"/>
          <w:tab w:val="left" w:pos="993"/>
        </w:tabs>
        <w:rPr>
          <w:rFonts w:cs="Arial"/>
          <w:color w:val="000000" w:themeColor="text1"/>
          <w:szCs w:val="22"/>
        </w:rPr>
      </w:pPr>
    </w:p>
    <w:p w:rsidR="0067025D" w:rsidRPr="0067025D" w:rsidRDefault="0067025D" w:rsidP="0067025D">
      <w:pPr>
        <w:tabs>
          <w:tab w:val="left" w:pos="567"/>
          <w:tab w:val="left" w:pos="993"/>
        </w:tabs>
        <w:jc w:val="center"/>
        <w:rPr>
          <w:rFonts w:cs="Arial"/>
          <w:color w:val="000000" w:themeColor="text1"/>
          <w:szCs w:val="22"/>
        </w:rPr>
      </w:pPr>
      <w:r w:rsidRPr="0067025D">
        <w:rPr>
          <w:rFonts w:cs="Arial"/>
          <w:color w:val="000000" w:themeColor="text1"/>
          <w:szCs w:val="22"/>
        </w:rPr>
        <w:t>2. člen</w:t>
      </w:r>
    </w:p>
    <w:p w:rsidR="0067025D" w:rsidRPr="0067025D" w:rsidRDefault="0067025D" w:rsidP="0067025D">
      <w:pPr>
        <w:tabs>
          <w:tab w:val="left" w:pos="567"/>
          <w:tab w:val="left" w:pos="993"/>
        </w:tabs>
        <w:rPr>
          <w:rFonts w:cs="Arial"/>
          <w:color w:val="000000" w:themeColor="text1"/>
          <w:szCs w:val="22"/>
        </w:rPr>
      </w:pPr>
    </w:p>
    <w:p w:rsidR="0067025D" w:rsidRDefault="0067025D" w:rsidP="0067025D">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67025D">
        <w:rPr>
          <w:rFonts w:cs="Arial"/>
          <w:color w:val="000000" w:themeColor="text1"/>
          <w:szCs w:val="22"/>
        </w:rPr>
        <w:t>Ta zakon začne veljati petnajsti dan po objavi v Uradnem listu Republike Slovenije.</w:t>
      </w:r>
    </w:p>
    <w:p w:rsidR="00EA6D44" w:rsidRDefault="00EA6D44" w:rsidP="0067025D">
      <w:pPr>
        <w:tabs>
          <w:tab w:val="left" w:pos="567"/>
          <w:tab w:val="left" w:pos="993"/>
        </w:tabs>
        <w:rPr>
          <w:rFonts w:cs="Arial"/>
          <w:color w:val="000000" w:themeColor="text1"/>
          <w:szCs w:val="22"/>
        </w:rPr>
      </w:pPr>
    </w:p>
    <w:p w:rsidR="00EA6D44" w:rsidRDefault="00EA6D44" w:rsidP="0067025D">
      <w:pPr>
        <w:tabs>
          <w:tab w:val="left" w:pos="567"/>
          <w:tab w:val="left" w:pos="993"/>
        </w:tabs>
        <w:rPr>
          <w:rFonts w:cs="Arial"/>
          <w:color w:val="000000" w:themeColor="text1"/>
          <w:szCs w:val="22"/>
        </w:rPr>
      </w:pPr>
    </w:p>
    <w:p w:rsidR="00EA6D44" w:rsidRDefault="00EA6D44" w:rsidP="0067025D">
      <w:pPr>
        <w:tabs>
          <w:tab w:val="left" w:pos="567"/>
          <w:tab w:val="left" w:pos="993"/>
        </w:tabs>
        <w:rPr>
          <w:rFonts w:cs="Arial"/>
          <w:color w:val="000000" w:themeColor="text1"/>
          <w:szCs w:val="22"/>
        </w:rPr>
      </w:pPr>
    </w:p>
    <w:p w:rsidR="00EA6D44" w:rsidRDefault="00EA6D44" w:rsidP="00EA6D44">
      <w:pPr>
        <w:tabs>
          <w:tab w:val="left" w:pos="567"/>
          <w:tab w:val="left" w:pos="993"/>
        </w:tabs>
        <w:rPr>
          <w:rFonts w:cs="Arial"/>
          <w:color w:val="000000" w:themeColor="text1"/>
          <w:szCs w:val="22"/>
          <w:lang w:eastAsia="sl-SI"/>
        </w:rPr>
      </w:pPr>
      <w:r>
        <w:rPr>
          <w:rFonts w:cs="Arial"/>
          <w:color w:val="000000" w:themeColor="text1"/>
          <w:szCs w:val="22"/>
          <w:lang w:eastAsia="sl-SI"/>
        </w:rPr>
        <w:t xml:space="preserve">Številka: </w:t>
      </w:r>
      <w:r w:rsidRPr="0067025D">
        <w:rPr>
          <w:rFonts w:cs="Arial"/>
          <w:color w:val="000000" w:themeColor="text1"/>
          <w:szCs w:val="22"/>
          <w:lang w:eastAsia="sl-SI"/>
        </w:rPr>
        <w:t>740-01</w:t>
      </w:r>
      <w:r w:rsidRPr="0067025D">
        <w:rPr>
          <w:rFonts w:cs="Arial"/>
          <w:bCs/>
          <w:color w:val="000000" w:themeColor="text1"/>
          <w:szCs w:val="22"/>
          <w:lang w:eastAsia="sl-SI"/>
        </w:rPr>
        <w:t>/</w:t>
      </w:r>
      <w:r w:rsidRPr="0067025D">
        <w:rPr>
          <w:rFonts w:cs="Arial"/>
          <w:color w:val="000000" w:themeColor="text1"/>
          <w:szCs w:val="22"/>
          <w:lang w:eastAsia="sl-SI"/>
        </w:rPr>
        <w:t>13</w:t>
      </w:r>
      <w:r w:rsidRPr="0067025D">
        <w:rPr>
          <w:rFonts w:cs="Arial"/>
          <w:bCs/>
          <w:color w:val="000000" w:themeColor="text1"/>
          <w:szCs w:val="22"/>
          <w:lang w:eastAsia="sl-SI"/>
        </w:rPr>
        <w:t>-</w:t>
      </w:r>
      <w:r w:rsidRPr="0067025D">
        <w:rPr>
          <w:rFonts w:cs="Arial"/>
          <w:color w:val="000000" w:themeColor="text1"/>
          <w:szCs w:val="22"/>
          <w:lang w:eastAsia="sl-SI"/>
        </w:rPr>
        <w:t>3</w:t>
      </w:r>
      <w:r>
        <w:rPr>
          <w:rFonts w:cs="Arial"/>
          <w:color w:val="000000" w:themeColor="text1"/>
          <w:szCs w:val="22"/>
          <w:lang w:eastAsia="sl-SI"/>
        </w:rPr>
        <w:t>/</w:t>
      </w:r>
    </w:p>
    <w:p w:rsidR="00EA6D44" w:rsidRDefault="00EA6D44" w:rsidP="00EA6D44">
      <w:pPr>
        <w:tabs>
          <w:tab w:val="left" w:pos="567"/>
          <w:tab w:val="left" w:pos="993"/>
        </w:tabs>
        <w:rPr>
          <w:rFonts w:cs="Arial"/>
          <w:color w:val="000000" w:themeColor="text1"/>
          <w:szCs w:val="22"/>
          <w:lang w:eastAsia="sl-SI"/>
        </w:rPr>
      </w:pPr>
      <w:r>
        <w:rPr>
          <w:rFonts w:cs="Arial"/>
          <w:color w:val="000000" w:themeColor="text1"/>
          <w:szCs w:val="22"/>
          <w:lang w:eastAsia="sl-SI"/>
        </w:rPr>
        <w:t>Datum: 24. oktober 2013</w:t>
      </w:r>
    </w:p>
    <w:p w:rsidR="00EA6D44" w:rsidRDefault="00EA6D44" w:rsidP="0067025D">
      <w:pPr>
        <w:tabs>
          <w:tab w:val="left" w:pos="567"/>
          <w:tab w:val="left" w:pos="993"/>
        </w:tabs>
        <w:rPr>
          <w:rFonts w:cs="Arial"/>
          <w:color w:val="000000" w:themeColor="text1"/>
          <w:szCs w:val="22"/>
        </w:rPr>
      </w:pPr>
      <w:r w:rsidRPr="0067025D">
        <w:rPr>
          <w:rFonts w:cs="Arial"/>
          <w:bCs/>
          <w:color w:val="000000" w:themeColor="text1"/>
          <w:szCs w:val="22"/>
          <w:lang w:eastAsia="sl-SI"/>
        </w:rPr>
        <w:t xml:space="preserve">EPA </w:t>
      </w:r>
      <w:r w:rsidRPr="0067025D">
        <w:rPr>
          <w:rFonts w:cs="Arial"/>
          <w:color w:val="000000" w:themeColor="text1"/>
          <w:szCs w:val="22"/>
          <w:lang w:eastAsia="sl-SI"/>
        </w:rPr>
        <w:t>1397-VI</w:t>
      </w:r>
    </w:p>
    <w:p w:rsidR="00EA6D44" w:rsidRPr="00ED0A8E" w:rsidRDefault="00EA6D44" w:rsidP="00EA6D44">
      <w:pPr>
        <w:tabs>
          <w:tab w:val="left" w:pos="6521"/>
        </w:tabs>
        <w:rPr>
          <w:szCs w:val="22"/>
        </w:rPr>
      </w:pPr>
      <w:r w:rsidRPr="00ED0A8E">
        <w:rPr>
          <w:szCs w:val="22"/>
        </w:rPr>
        <w:tab/>
        <w:t>Državni zbor</w:t>
      </w:r>
    </w:p>
    <w:p w:rsidR="00EA6D44" w:rsidRDefault="00EA6D44" w:rsidP="00EA6D44">
      <w:pPr>
        <w:tabs>
          <w:tab w:val="left" w:pos="6521"/>
        </w:tabs>
        <w:rPr>
          <w:szCs w:val="22"/>
        </w:rPr>
      </w:pPr>
      <w:r w:rsidRPr="00ED0A8E">
        <w:rPr>
          <w:szCs w:val="22"/>
        </w:rPr>
        <w:tab/>
      </w:r>
      <w:r>
        <w:rPr>
          <w:szCs w:val="22"/>
        </w:rPr>
        <w:t>Janko Veber</w:t>
      </w:r>
    </w:p>
    <w:p w:rsidR="00EA6D44" w:rsidRPr="00ED0A8E" w:rsidRDefault="00EA6D44" w:rsidP="00EA6D44">
      <w:pPr>
        <w:tabs>
          <w:tab w:val="left" w:pos="6521"/>
        </w:tabs>
        <w:rPr>
          <w:szCs w:val="22"/>
        </w:rPr>
      </w:pPr>
      <w:r w:rsidRPr="00ED0A8E">
        <w:rPr>
          <w:szCs w:val="22"/>
        </w:rPr>
        <w:tab/>
        <w:t>predsednik</w:t>
      </w:r>
    </w:p>
    <w:p w:rsidR="00EA6D44" w:rsidRPr="0067025D" w:rsidRDefault="00EA6D44" w:rsidP="0067025D">
      <w:pPr>
        <w:tabs>
          <w:tab w:val="left" w:pos="567"/>
          <w:tab w:val="left" w:pos="993"/>
        </w:tabs>
        <w:rPr>
          <w:color w:val="000000" w:themeColor="text1"/>
          <w:szCs w:val="22"/>
        </w:rPr>
      </w:pPr>
    </w:p>
    <w:sectPr w:rsidR="00EA6D44" w:rsidRPr="0067025D" w:rsidSect="00AB47E4">
      <w:headerReference w:type="default" r:id="rId7"/>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A6D44">
      <w:rPr>
        <w:rStyle w:val="tevilkastrani"/>
        <w:noProof/>
        <w:sz w:val="20"/>
        <w:szCs w:val="20"/>
      </w:rPr>
      <w:t>2</w:t>
    </w:r>
    <w:r w:rsidRPr="00536B49">
      <w:rPr>
        <w:rStyle w:val="tevilkastrani"/>
        <w:sz w:val="20"/>
        <w:szCs w:val="20"/>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1FA2"/>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74DAA"/>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7025D"/>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A6D44"/>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1367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TotalTime>
  <Pages>1</Pages>
  <Words>213</Words>
  <Characters>1264</Characters>
  <Application>Microsoft Office Word</Application>
  <DocSecurity>0</DocSecurity>
  <Lines>10</Lines>
  <Paragraphs>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2013-10-16T12:36:00Z</cp:lastPrinted>
  <dcterms:created xsi:type="dcterms:W3CDTF">2013-10-16T12:32:00Z</dcterms:created>
  <dcterms:modified xsi:type="dcterms:W3CDTF">2013-10-29T11:50:00Z</dcterms:modified>
</cp:coreProperties>
</file>