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3A3" w:rsidRPr="000223A3" w:rsidRDefault="000223A3" w:rsidP="000223A3">
      <w:pPr>
        <w:tabs>
          <w:tab w:val="left" w:pos="567"/>
          <w:tab w:val="left" w:pos="993"/>
        </w:tabs>
        <w:spacing w:line="240" w:lineRule="auto"/>
        <w:jc w:val="center"/>
        <w:rPr>
          <w:b/>
          <w:spacing w:val="56"/>
        </w:rPr>
      </w:pPr>
      <w:r w:rsidRPr="000223A3">
        <w:rPr>
          <w:b/>
          <w:spacing w:val="56"/>
        </w:rPr>
        <w:t>ZAKON</w:t>
      </w:r>
    </w:p>
    <w:p w:rsidR="000223A3" w:rsidRDefault="000223A3" w:rsidP="000223A3">
      <w:pPr>
        <w:tabs>
          <w:tab w:val="left" w:pos="567"/>
          <w:tab w:val="left" w:pos="993"/>
        </w:tabs>
        <w:spacing w:line="240" w:lineRule="auto"/>
        <w:jc w:val="center"/>
        <w:rPr>
          <w:b/>
        </w:rPr>
      </w:pPr>
    </w:p>
    <w:p w:rsidR="000223A3" w:rsidRDefault="000223A3" w:rsidP="000223A3">
      <w:pPr>
        <w:tabs>
          <w:tab w:val="left" w:pos="567"/>
          <w:tab w:val="left" w:pos="993"/>
        </w:tabs>
        <w:spacing w:line="240" w:lineRule="auto"/>
        <w:jc w:val="center"/>
        <w:rPr>
          <w:b/>
        </w:rPr>
      </w:pPr>
      <w:r w:rsidRPr="000223A3">
        <w:rPr>
          <w:b/>
        </w:rPr>
        <w:t xml:space="preserve">O SPREMEMBAH IN DOPOLNITVAH </w:t>
      </w:r>
    </w:p>
    <w:p w:rsidR="000223A3" w:rsidRPr="000223A3" w:rsidRDefault="000223A3" w:rsidP="000223A3">
      <w:pPr>
        <w:tabs>
          <w:tab w:val="left" w:pos="567"/>
          <w:tab w:val="left" w:pos="993"/>
        </w:tabs>
        <w:spacing w:line="240" w:lineRule="auto"/>
        <w:jc w:val="center"/>
        <w:rPr>
          <w:b/>
        </w:rPr>
      </w:pPr>
      <w:r w:rsidRPr="000223A3">
        <w:rPr>
          <w:b/>
        </w:rPr>
        <w:t>ZAKONA O VARSTVU POTROŠNIKOV (ZVPot-H)</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jc w:val="center"/>
      </w:pPr>
      <w:r>
        <w:t>1.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Zakonu o varstvu potrošnikov (Uradni list RS, št. 98/04 – uradno prečiščeno besedilo, 114/06 – ZUE, 126/07, 86/09, 78/11, 38/14, 19/15 in 55/17 – ZKolT) se šestnajsti in sedemnajsti odstavek 1. člena spremenita tako, da se glasita:</w:t>
      </w:r>
    </w:p>
    <w:p w:rsidR="000223A3" w:rsidRDefault="00D05EA0" w:rsidP="000223A3">
      <w:pPr>
        <w:tabs>
          <w:tab w:val="left" w:pos="567"/>
          <w:tab w:val="left" w:pos="993"/>
        </w:tabs>
        <w:spacing w:line="240" w:lineRule="auto"/>
      </w:pPr>
      <w:r>
        <w:tab/>
      </w:r>
      <w:r>
        <w:tab/>
      </w:r>
      <w:r w:rsidR="000223A3">
        <w:t>»</w:t>
      </w:r>
      <w:r w:rsidR="00346371">
        <w:t xml:space="preserve">(16) </w:t>
      </w:r>
      <w:r w:rsidR="000223A3">
        <w:t>Organizator potovanja je podjetje, ki neposredno ali posredno prek drugega podjetja ali skupaj z drugim podjetjem kombinira turistične pakete in jih prodaja ali ponuja v prodajo, ali podjetje, ki podatke o potrošniku posreduje drugemu podjetju v skladu s peto alinejo 2. točke prvega odstavka a57.b člena tega zakona.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(17) </w:t>
      </w:r>
      <w:r w:rsidR="000223A3">
        <w:t>Prodajalec potovanja je podjetje, ki ni organizator potovanja in ki prodaja ali ponuja v prodajo turistične pakete, ki jih kombinira organizator potovanja.«.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Osemnajsti odstavek se črta.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Dosedanji devetnajsti do trideseti odstavek postanejo osemnajsti do devetindvajseti odstavek.</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2.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1.a členu se 3. točka spremeni tako, da se glasi:</w:t>
      </w:r>
    </w:p>
    <w:p w:rsidR="000223A3" w:rsidRDefault="000223A3" w:rsidP="000223A3">
      <w:pPr>
        <w:tabs>
          <w:tab w:val="left" w:pos="567"/>
          <w:tab w:val="left" w:pos="993"/>
        </w:tabs>
        <w:spacing w:line="240" w:lineRule="auto"/>
      </w:pPr>
      <w:r>
        <w:t>»3.</w:t>
      </w:r>
      <w:r w:rsidR="00D05EA0">
        <w:tab/>
      </w:r>
      <w:r>
        <w:t xml:space="preserve">Direktiva (EU) 2015/2302 Evropskega parlamenta in Sveta z dne 25. novembra </w:t>
      </w:r>
      <w:r w:rsidR="00D05EA0">
        <w:tab/>
      </w:r>
      <w:r>
        <w:t xml:space="preserve">2015 o paketnih potovanjih in povezanih potovalnih aranžmajih, spremembi </w:t>
      </w:r>
      <w:r w:rsidR="00D05EA0">
        <w:tab/>
      </w:r>
      <w:r>
        <w:t xml:space="preserve">Uredbe (ES) št. 2006/2004 in Direktive 2011/83/EU Evropskega parlamenta in </w:t>
      </w:r>
      <w:r w:rsidR="00D05EA0">
        <w:tab/>
      </w:r>
      <w:r>
        <w:t xml:space="preserve">Sveta ter razveljavitvi Direktive Sveta 90/314/EGS (UL L št. 326 z dne 11. 12. </w:t>
      </w:r>
      <w:r w:rsidR="00D05EA0">
        <w:tab/>
      </w:r>
      <w:r>
        <w:t>2015, str. 1; v nadaljnjem besedilu: Direktiva (EU) 2015/2302);«.</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3.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prvem odstavku 43.a člena se 6. točka spremeni tako, da se glasi:</w:t>
      </w:r>
    </w:p>
    <w:p w:rsidR="000223A3" w:rsidRDefault="000223A3" w:rsidP="000223A3">
      <w:pPr>
        <w:tabs>
          <w:tab w:val="left" w:pos="567"/>
          <w:tab w:val="left" w:pos="993"/>
        </w:tabs>
        <w:spacing w:line="240" w:lineRule="auto"/>
      </w:pPr>
      <w:r>
        <w:t>»6.</w:t>
      </w:r>
      <w:r w:rsidR="00D05EA0">
        <w:tab/>
      </w:r>
      <w:r>
        <w:t>o paketnem potovanju;«.</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4.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prvem odstavku 43.b člena se v 11. točki na koncu pika nadomesti s podpičjem.</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Za 11. točko se doda nova 12. točka, ki se glasi:</w:t>
      </w:r>
    </w:p>
    <w:p w:rsidR="000223A3" w:rsidRDefault="000223A3" w:rsidP="000223A3">
      <w:pPr>
        <w:tabs>
          <w:tab w:val="left" w:pos="567"/>
          <w:tab w:val="left" w:pos="993"/>
        </w:tabs>
        <w:spacing w:line="240" w:lineRule="auto"/>
      </w:pPr>
      <w:r>
        <w:t>»12.</w:t>
      </w:r>
      <w:r w:rsidR="00D05EA0">
        <w:tab/>
      </w:r>
      <w:r>
        <w:t xml:space="preserve">obstoju pologov ali drugih finančnih garancij in pogojih v zvezi z njimi, ki jih mora </w:t>
      </w:r>
      <w:r w:rsidR="00D05EA0">
        <w:tab/>
      </w:r>
      <w:r>
        <w:t>plačati ali zagotoviti potrošnik na zahtevo podjetja, če je to potrebno.«.</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drugem odstavku 43.c člena se za besedilom »43.b člena tega zakona« doda beseda »neposredno«.</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6.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prvem in drugem odstavku a43.d člena se besedilo »3. točke« spremeni tako, da se glasi: »4. točke«.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Tretji in četrti odstavek se črtata.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7.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prvem odstavku 45.a člena se črta besedilo »in sedež«.</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8.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V VI. poglavju se naslov 6. podpoglavja »6. Pogodbe o turističnih aranžmajih« spremeni tako, da se glasi: »6. Pogodbe o paketnem potovanju in povezani potovalni aranžmaji«.</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9.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57.a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»57.a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Pogodba o paketnem potovanju po tem zakonu je vsaka pogodba o turističnem paketu. Če se turistični paket zagotovi na podlagi ločenih pogodb, se za pogodbo o paketnem potovanju štejejo vse pogodbe, ki zajemajo potovalne storitve, vključene v turistični paket.</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Povezan potovalni aranžma pomeni vsaj dve različni vrsti potovalnih storitev, kupljeni za namene istega potovanja ali počitnic, ki ne štejejo za turistični paket, zaradi česar so sklenjene ločene pogodbe s posameznimi ponudniki potovalnih storitev, če podjetje:</w:t>
      </w:r>
    </w:p>
    <w:p w:rsidR="000223A3" w:rsidRDefault="000223A3" w:rsidP="00DD4924">
      <w:pPr>
        <w:pStyle w:val="Odstavekseznama"/>
        <w:numPr>
          <w:ilvl w:val="0"/>
          <w:numId w:val="1"/>
        </w:numPr>
        <w:tabs>
          <w:tab w:val="left" w:pos="567"/>
          <w:tab w:val="left" w:pos="993"/>
        </w:tabs>
        <w:spacing w:line="240" w:lineRule="auto"/>
      </w:pPr>
      <w:r>
        <w:t>omogoči, da potrošnik ob enkratnem obisku njegove prodajne točke ali v stiku z njo izbere in ločeno plača posamezne potovalne storitve, ali</w:t>
      </w:r>
    </w:p>
    <w:p w:rsidR="000223A3" w:rsidRDefault="000223A3" w:rsidP="00DD4924">
      <w:pPr>
        <w:pStyle w:val="Odstavekseznama"/>
        <w:numPr>
          <w:ilvl w:val="0"/>
          <w:numId w:val="1"/>
        </w:numPr>
        <w:tabs>
          <w:tab w:val="left" w:pos="567"/>
          <w:tab w:val="left" w:pos="993"/>
        </w:tabs>
        <w:spacing w:line="240" w:lineRule="auto"/>
      </w:pPr>
      <w:r>
        <w:t>usmerjeno omogoča nakup vsaj ene dodatne potovalne storitve drugega podjetja, če je pogodba s tem drugim podjetjem sklenjena največ 24 ur po potrditvi rezervacije prve potovalne storitve.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Določbe tega podpoglavja se uporabljajo za turistične pakete in povezane potovalne aranžmaje tudi</w:t>
      </w:r>
      <w:r w:rsidR="0010205E">
        <w:t>,</w:t>
      </w:r>
      <w:r w:rsidR="000223A3">
        <w:t xml:space="preserve"> kadar jih podjetja ponujajo ali prodajajo osebam, ki se po tem zakonu ne štejejo za potrošnika, razen v primerih iz tretje alineje četrtega odstavka tega člena.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Določbe tega podpoglavja se ne uporabljajo za:</w:t>
      </w:r>
    </w:p>
    <w:p w:rsidR="000223A3" w:rsidRDefault="000223A3" w:rsidP="00DD4924">
      <w:pPr>
        <w:pStyle w:val="Odstavekseznama"/>
        <w:numPr>
          <w:ilvl w:val="0"/>
          <w:numId w:val="2"/>
        </w:numPr>
        <w:tabs>
          <w:tab w:val="left" w:pos="567"/>
          <w:tab w:val="left" w:pos="993"/>
        </w:tabs>
        <w:spacing w:line="240" w:lineRule="auto"/>
      </w:pPr>
      <w:r>
        <w:t xml:space="preserve">turistične pakete in povezane potovalne aranžmaje, ki trajajo manj kot </w:t>
      </w:r>
      <w:r w:rsidR="0010205E">
        <w:t>24</w:t>
      </w:r>
      <w:r>
        <w:t xml:space="preserve"> ur in ne vključujejo prenočevanja,</w:t>
      </w:r>
    </w:p>
    <w:p w:rsidR="000223A3" w:rsidRDefault="000223A3" w:rsidP="00DD4924">
      <w:pPr>
        <w:pStyle w:val="Odstavekseznama"/>
        <w:numPr>
          <w:ilvl w:val="0"/>
          <w:numId w:val="2"/>
        </w:numPr>
        <w:tabs>
          <w:tab w:val="left" w:pos="567"/>
          <w:tab w:val="left" w:pos="993"/>
        </w:tabs>
        <w:spacing w:line="240" w:lineRule="auto"/>
      </w:pPr>
      <w:r>
        <w:t>turistične pakete in povezane potovalne aranžmaje, ki so ponujeni ali izvedeni občasno na nepridobitni osnovi samo za zaključene skupine potrošnikov,</w:t>
      </w:r>
    </w:p>
    <w:p w:rsidR="000223A3" w:rsidRDefault="000223A3" w:rsidP="00DD4924">
      <w:pPr>
        <w:pStyle w:val="Odstavekseznama"/>
        <w:numPr>
          <w:ilvl w:val="0"/>
          <w:numId w:val="2"/>
        </w:numPr>
        <w:tabs>
          <w:tab w:val="left" w:pos="567"/>
          <w:tab w:val="left" w:pos="993"/>
        </w:tabs>
        <w:spacing w:line="240" w:lineRule="auto"/>
      </w:pPr>
      <w:r>
        <w:t xml:space="preserve">turistične pakete in povezane potovalne aranžmaje, kupljene na podlagi okvirne pogodbe za organiziranje poslovnih potovanj med podjetjem in drugo fizično ali </w:t>
      </w:r>
      <w:r>
        <w:lastRenderedPageBreak/>
        <w:t>pravno osebo, ki deluje za namene, povezane z njegovo pridobitno dejavnostjo (trgovsko, poslovno, obrtno ali poklicno dejavnostjo).</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Šteje se, da so turistični paketi in povezani potovalni aranžmaji iz druge alineje prejšnjega odstavka tega člena izvedeni občasno, če skupna letna višina vplačanih zneskov za njihovo izvedbo ne presega 15.000 eurov. Navedena omejitev vplačil se ne uporablja za:</w:t>
      </w:r>
    </w:p>
    <w:p w:rsidR="000223A3" w:rsidRDefault="000223A3" w:rsidP="00DD4924">
      <w:pPr>
        <w:pStyle w:val="Odstavekseznama"/>
        <w:numPr>
          <w:ilvl w:val="0"/>
          <w:numId w:val="2"/>
        </w:numPr>
        <w:tabs>
          <w:tab w:val="left" w:pos="567"/>
          <w:tab w:val="left" w:pos="993"/>
        </w:tabs>
        <w:spacing w:line="240" w:lineRule="auto"/>
      </w:pPr>
      <w:r>
        <w:t>vzgojno-izobraževalne ustanove pri izvajanju strokovnih ekskurzij in podobnih oblik dela, ki so določene z letnim delovnim načrtom, če te izvajajo za svoje udeležence izobraževanja v okviru javno veljavnega vzgojno-izobraževalnega ali študijskega programa,</w:t>
      </w:r>
    </w:p>
    <w:p w:rsidR="000223A3" w:rsidRDefault="000223A3" w:rsidP="00DD4924">
      <w:pPr>
        <w:pStyle w:val="Odstavekseznama"/>
        <w:numPr>
          <w:ilvl w:val="0"/>
          <w:numId w:val="2"/>
        </w:numPr>
        <w:tabs>
          <w:tab w:val="left" w:pos="567"/>
          <w:tab w:val="left" w:pos="993"/>
        </w:tabs>
        <w:spacing w:line="240" w:lineRule="auto"/>
      </w:pPr>
      <w:r>
        <w:t>pravne osebe, ki jim je priznan status delovanja v javnem interesu,</w:t>
      </w:r>
    </w:p>
    <w:p w:rsidR="000223A3" w:rsidRDefault="000223A3" w:rsidP="00DD4924">
      <w:pPr>
        <w:pStyle w:val="Odstavekseznama"/>
        <w:numPr>
          <w:ilvl w:val="0"/>
          <w:numId w:val="2"/>
        </w:numPr>
        <w:tabs>
          <w:tab w:val="left" w:pos="567"/>
          <w:tab w:val="left" w:pos="993"/>
        </w:tabs>
        <w:spacing w:line="240" w:lineRule="auto"/>
      </w:pPr>
      <w:r>
        <w:t>verske skupnosti, registrirane skladno z zakonom, ki ureja versko svobodo, pri izvajanju njihovih rednih aktivnosti.«.</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10.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Za 57.a členom se doda nov a57.b člen, ki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»a57.b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V tem podpoglavju imajo posamezni izrazi naslednji pomen:</w:t>
      </w:r>
    </w:p>
    <w:p w:rsidR="000223A3" w:rsidRDefault="000223A3" w:rsidP="00DD4924">
      <w:pPr>
        <w:pStyle w:val="Odstavekseznama"/>
        <w:numPr>
          <w:ilvl w:val="0"/>
          <w:numId w:val="12"/>
        </w:numPr>
        <w:tabs>
          <w:tab w:val="left" w:pos="567"/>
          <w:tab w:val="left" w:pos="993"/>
        </w:tabs>
        <w:spacing w:line="240" w:lineRule="auto"/>
      </w:pPr>
      <w:r>
        <w:t>»potovalna storitev« pomeni:</w:t>
      </w:r>
    </w:p>
    <w:p w:rsidR="000223A3" w:rsidRDefault="000223A3" w:rsidP="00DD4924">
      <w:pPr>
        <w:pStyle w:val="Odstavekseznama"/>
        <w:numPr>
          <w:ilvl w:val="0"/>
          <w:numId w:val="14"/>
        </w:numPr>
        <w:tabs>
          <w:tab w:val="left" w:pos="567"/>
          <w:tab w:val="left" w:pos="993"/>
        </w:tabs>
        <w:spacing w:line="240" w:lineRule="auto"/>
      </w:pPr>
      <w:r>
        <w:t>prevoz,</w:t>
      </w:r>
    </w:p>
    <w:p w:rsidR="000223A3" w:rsidRDefault="000223A3" w:rsidP="00DD4924">
      <w:pPr>
        <w:pStyle w:val="Odstavekseznama"/>
        <w:numPr>
          <w:ilvl w:val="0"/>
          <w:numId w:val="14"/>
        </w:numPr>
        <w:tabs>
          <w:tab w:val="left" w:pos="567"/>
          <w:tab w:val="left" w:pos="993"/>
        </w:tabs>
        <w:spacing w:line="240" w:lineRule="auto"/>
      </w:pPr>
      <w:r>
        <w:t>nastanitev, ki ni neločljivo povezana s prevozom in ni za namene bivanja,</w:t>
      </w:r>
    </w:p>
    <w:p w:rsidR="000223A3" w:rsidRDefault="000223A3" w:rsidP="00DD4924">
      <w:pPr>
        <w:pStyle w:val="Odstavekseznama"/>
        <w:numPr>
          <w:ilvl w:val="0"/>
          <w:numId w:val="14"/>
        </w:numPr>
        <w:tabs>
          <w:tab w:val="left" w:pos="567"/>
          <w:tab w:val="left" w:pos="993"/>
        </w:tabs>
        <w:spacing w:line="240" w:lineRule="auto"/>
      </w:pPr>
      <w:r>
        <w:t>najem osebnih avtomobilov in drugih motornih vozil, kot so opredeljena v zakonu, ki ureja motorna vozila, ali motornih koles, za katera je v skladu z zakonom, ki ureja vozniška dovoljenja, zahtevano vozniško dovoljenje za vozila kategorije A;</w:t>
      </w:r>
    </w:p>
    <w:p w:rsidR="000223A3" w:rsidRDefault="000223A3" w:rsidP="00DD4924">
      <w:pPr>
        <w:pStyle w:val="Odstavekseznama"/>
        <w:numPr>
          <w:ilvl w:val="0"/>
          <w:numId w:val="14"/>
        </w:numPr>
        <w:tabs>
          <w:tab w:val="left" w:pos="567"/>
          <w:tab w:val="left" w:pos="993"/>
        </w:tabs>
        <w:spacing w:line="240" w:lineRule="auto"/>
      </w:pPr>
      <w:r>
        <w:t>drugo turistično storitev, ki ni neločljivo povezana s prevozom, nastanitvijo ali najemom motornih vozil ali motornih koles iz prejšnje alineje;</w:t>
      </w:r>
    </w:p>
    <w:p w:rsidR="000223A3" w:rsidRDefault="000223A3" w:rsidP="00DD4924">
      <w:pPr>
        <w:pStyle w:val="Odstavekseznama"/>
        <w:numPr>
          <w:ilvl w:val="0"/>
          <w:numId w:val="12"/>
        </w:numPr>
        <w:tabs>
          <w:tab w:val="left" w:pos="567"/>
          <w:tab w:val="left" w:pos="993"/>
        </w:tabs>
        <w:spacing w:line="240" w:lineRule="auto"/>
      </w:pPr>
      <w:r>
        <w:t>»turistični paket« pomeni kombinacijo vsaj dveh različnih potovalnih storitev za namene istega potovanja ali počitnic, če podjetje pred sklenitvijo ene pogodbe o vseh potovalnih storitvah združi vse potovalne storitve, tudi če so te potovalne storitve združene na zahtevo potrošnika ali v skladu z izbiro potrošnika, ali se, ne glede na to, če so s posameznimi podjetji, ki ponujajo potovalne storitve, sklenjene ločene pogodbe, te potovalne storitve:</w:t>
      </w:r>
    </w:p>
    <w:p w:rsidR="000223A3" w:rsidRDefault="000223A3" w:rsidP="00DD4924">
      <w:pPr>
        <w:pStyle w:val="Odstavekseznama"/>
        <w:numPr>
          <w:ilvl w:val="0"/>
          <w:numId w:val="15"/>
        </w:numPr>
        <w:tabs>
          <w:tab w:val="left" w:pos="567"/>
          <w:tab w:val="left" w:pos="993"/>
        </w:tabs>
        <w:spacing w:line="240" w:lineRule="auto"/>
      </w:pPr>
      <w:r>
        <w:t xml:space="preserve">kupijo na eni prodajni točki in so bile izbrane, preden se potrošnik strinja s plačilom; </w:t>
      </w:r>
    </w:p>
    <w:p w:rsidR="000223A3" w:rsidRDefault="000223A3" w:rsidP="00DD4924">
      <w:pPr>
        <w:pStyle w:val="Odstavekseznama"/>
        <w:numPr>
          <w:ilvl w:val="0"/>
          <w:numId w:val="15"/>
        </w:numPr>
        <w:tabs>
          <w:tab w:val="left" w:pos="567"/>
          <w:tab w:val="left" w:pos="993"/>
        </w:tabs>
        <w:spacing w:line="240" w:lineRule="auto"/>
      </w:pPr>
      <w:r>
        <w:t>ponujajo, prodajajo ali zaračunavajo po skupni ali celotni ceni;</w:t>
      </w:r>
    </w:p>
    <w:p w:rsidR="000223A3" w:rsidRDefault="000223A3" w:rsidP="00DD4924">
      <w:pPr>
        <w:pStyle w:val="Odstavekseznama"/>
        <w:numPr>
          <w:ilvl w:val="0"/>
          <w:numId w:val="15"/>
        </w:numPr>
        <w:tabs>
          <w:tab w:val="left" w:pos="567"/>
          <w:tab w:val="left" w:pos="993"/>
        </w:tabs>
        <w:spacing w:line="240" w:lineRule="auto"/>
      </w:pPr>
      <w:r>
        <w:t>oglašujejo ali prodajajo z uporabo izraza »turistični paket« ali podobnim izrazom;</w:t>
      </w:r>
    </w:p>
    <w:p w:rsidR="000223A3" w:rsidRDefault="000223A3" w:rsidP="00DD4924">
      <w:pPr>
        <w:pStyle w:val="Odstavekseznama"/>
        <w:numPr>
          <w:ilvl w:val="0"/>
          <w:numId w:val="15"/>
        </w:numPr>
        <w:tabs>
          <w:tab w:val="left" w:pos="567"/>
          <w:tab w:val="left" w:pos="993"/>
        </w:tabs>
        <w:spacing w:line="240" w:lineRule="auto"/>
      </w:pPr>
      <w:r>
        <w:t>sestavijo po sklenitvi pogodbe, s katero podjetje potrošniku omogoči, da sam izbira med različnimi vrstami potovalnih storitev ali</w:t>
      </w:r>
    </w:p>
    <w:p w:rsidR="000223A3" w:rsidRDefault="000223A3" w:rsidP="00DD4924">
      <w:pPr>
        <w:pStyle w:val="Odstavekseznama"/>
        <w:numPr>
          <w:ilvl w:val="0"/>
          <w:numId w:val="15"/>
        </w:numPr>
        <w:tabs>
          <w:tab w:val="left" w:pos="567"/>
          <w:tab w:val="left" w:pos="993"/>
        </w:tabs>
        <w:spacing w:line="240" w:lineRule="auto"/>
      </w:pPr>
      <w:r>
        <w:t>kupijo pri različnih podjetjih po povezanih postopkih spletne rezervacije, pri katerih podjetje, s katerim je bila sklenjena prva pogodba, drugemu ali drugim podjetjem posreduje ime potrošnika, njegov elektronski naslov in podatke o plačilu ter je pogodba z drugim ali drugimi podjetji sklenjena najpozneje 24 ur po potrditvi rezervacije prve potovalne storitve;</w:t>
      </w:r>
    </w:p>
    <w:p w:rsidR="000223A3" w:rsidRDefault="000223A3" w:rsidP="00DD4924">
      <w:pPr>
        <w:pStyle w:val="Odstavekseznama"/>
        <w:numPr>
          <w:ilvl w:val="0"/>
          <w:numId w:val="12"/>
        </w:numPr>
        <w:tabs>
          <w:tab w:val="left" w:pos="567"/>
          <w:tab w:val="left" w:pos="993"/>
        </w:tabs>
        <w:spacing w:line="240" w:lineRule="auto"/>
      </w:pPr>
      <w:r>
        <w:t>»začetek turističnega paketa« pomeni začetek izvajanja potovalnih storitev, vključenih v turistični paket;</w:t>
      </w:r>
    </w:p>
    <w:p w:rsidR="000223A3" w:rsidRDefault="000223A3" w:rsidP="00DD4924">
      <w:pPr>
        <w:pStyle w:val="Odstavekseznama"/>
        <w:numPr>
          <w:ilvl w:val="0"/>
          <w:numId w:val="12"/>
        </w:numPr>
        <w:tabs>
          <w:tab w:val="left" w:pos="567"/>
          <w:tab w:val="left" w:pos="993"/>
        </w:tabs>
        <w:spacing w:line="240" w:lineRule="auto"/>
      </w:pPr>
      <w:r>
        <w:t xml:space="preserve">»prodajna točka« pomeni vsak premični ali nepremični maloprodajni prostor ali spletno stran podjetja ali podobno spletno prodajno orodje, tudi če so spletna </w:t>
      </w:r>
      <w:r>
        <w:lastRenderedPageBreak/>
        <w:t>stran podjetja ali podobno spletno prodajno orodje potrošnikom predstavljeni kot eno samo orodje, vključno s telefonsko storitvijo;</w:t>
      </w:r>
    </w:p>
    <w:p w:rsidR="000223A3" w:rsidRDefault="000223A3" w:rsidP="00DD4924">
      <w:pPr>
        <w:pStyle w:val="Odstavekseznama"/>
        <w:numPr>
          <w:ilvl w:val="0"/>
          <w:numId w:val="12"/>
        </w:numPr>
        <w:tabs>
          <w:tab w:val="left" w:pos="567"/>
          <w:tab w:val="left" w:pos="993"/>
        </w:tabs>
        <w:spacing w:line="240" w:lineRule="auto"/>
      </w:pPr>
      <w:r>
        <w:t>»ustanovitev« pomeni dejansko izvajanje storitvene dejavnosti po 43. členu Pogodbe o delovanju Evropske unije</w:t>
      </w:r>
      <w:r w:rsidR="00346371">
        <w:t xml:space="preserve"> (UL C št. 326 z dne </w:t>
      </w:r>
      <w:r w:rsidR="0037303D">
        <w:t>2</w:t>
      </w:r>
      <w:bookmarkStart w:id="0" w:name="_GoBack"/>
      <w:bookmarkEnd w:id="0"/>
      <w:r w:rsidR="00346371">
        <w:t>6. 10. 2012, str. 47)</w:t>
      </w:r>
      <w:r>
        <w:t>, ki jo izvaja ponudnik storitev za nedoločen čas in s stalno infrastrukturo, kjer se dejavnost opravljanja storitev dejansko izvaja;</w:t>
      </w:r>
    </w:p>
    <w:p w:rsidR="000223A3" w:rsidRDefault="000223A3" w:rsidP="00DD4924">
      <w:pPr>
        <w:pStyle w:val="Odstavekseznama"/>
        <w:numPr>
          <w:ilvl w:val="0"/>
          <w:numId w:val="12"/>
        </w:numPr>
        <w:tabs>
          <w:tab w:val="left" w:pos="567"/>
          <w:tab w:val="left" w:pos="993"/>
        </w:tabs>
        <w:spacing w:line="240" w:lineRule="auto"/>
      </w:pPr>
      <w:r>
        <w:t>»neizogibne in izredne okoliščine« so okoliščine, na katere stranka, ki se na njih sklicuje, ne more vplivati in katerih posledice bi bile kljub sprejetju vseh razumnih ukrepov neizbežne;</w:t>
      </w:r>
    </w:p>
    <w:p w:rsidR="000223A3" w:rsidRDefault="000223A3" w:rsidP="00DD4924">
      <w:pPr>
        <w:pStyle w:val="Odstavekseznama"/>
        <w:numPr>
          <w:ilvl w:val="0"/>
          <w:numId w:val="12"/>
        </w:numPr>
        <w:tabs>
          <w:tab w:val="left" w:pos="567"/>
          <w:tab w:val="left" w:pos="993"/>
        </w:tabs>
        <w:spacing w:line="240" w:lineRule="auto"/>
      </w:pPr>
      <w:r>
        <w:t>»neskladnost« pomeni neizvedbo ali pomanjkljivo izvedbo potovalnih storitev, vključenih v turistični paket;</w:t>
      </w:r>
    </w:p>
    <w:p w:rsidR="000223A3" w:rsidRDefault="000223A3" w:rsidP="00DD4924">
      <w:pPr>
        <w:pStyle w:val="Odstavekseznama"/>
        <w:numPr>
          <w:ilvl w:val="0"/>
          <w:numId w:val="12"/>
        </w:numPr>
        <w:tabs>
          <w:tab w:val="left" w:pos="567"/>
          <w:tab w:val="left" w:pos="993"/>
        </w:tabs>
        <w:spacing w:line="240" w:lineRule="auto"/>
      </w:pPr>
      <w:r>
        <w:t>»povratek« pomeni vrnitev potrošnika na kraj odhoda ali na drug kraj, o katerem se dogovorita pogodbeni stranki;</w:t>
      </w:r>
    </w:p>
    <w:p w:rsidR="000223A3" w:rsidRDefault="000223A3" w:rsidP="00DD4924">
      <w:pPr>
        <w:pStyle w:val="Odstavekseznama"/>
        <w:numPr>
          <w:ilvl w:val="0"/>
          <w:numId w:val="12"/>
        </w:numPr>
        <w:tabs>
          <w:tab w:val="left" w:pos="567"/>
          <w:tab w:val="left" w:pos="993"/>
        </w:tabs>
        <w:spacing w:line="240" w:lineRule="auto"/>
      </w:pPr>
      <w:r>
        <w:t>»podjetje« ob upoštevanju elementov opredelitve podjetja iz 1. člena tega zakona pomeni organizatorja potovanja, prodajalca potovanja, podjetje, ki omogoča povezane potovalne aranžmaje ali ponudnika potovalnih storitev.</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Kombinacija potovalnih storitev, pri katerih se največ ena potovalna storitev iz prve, druge ali tretje alineje 1. točke prejšnjega odstavka kombinira z eno ali več turističnih storitev iz četrte alineje 1. točke prejšnjega odstavka, se ne šteje za turistični paket, če slednje potovalne storitve:</w:t>
      </w:r>
    </w:p>
    <w:p w:rsidR="000223A3" w:rsidRDefault="000223A3" w:rsidP="00DD4924">
      <w:pPr>
        <w:pStyle w:val="Odstavekseznama"/>
        <w:numPr>
          <w:ilvl w:val="0"/>
          <w:numId w:val="3"/>
        </w:numPr>
        <w:tabs>
          <w:tab w:val="left" w:pos="567"/>
          <w:tab w:val="left" w:pos="993"/>
        </w:tabs>
        <w:spacing w:line="240" w:lineRule="auto"/>
      </w:pPr>
      <w:r>
        <w:t>ne predstavljajo več kot četrtino vrednosti celotnega turističnega paketa, se ne oglašujejo kot bistveni element turističnega paketa in kako drugače ne predstavljajo bistvenega elementa turističnega paketa ali</w:t>
      </w:r>
    </w:p>
    <w:p w:rsidR="000223A3" w:rsidRDefault="000223A3" w:rsidP="00DD4924">
      <w:pPr>
        <w:pStyle w:val="Odstavekseznama"/>
        <w:numPr>
          <w:ilvl w:val="0"/>
          <w:numId w:val="3"/>
        </w:numPr>
        <w:tabs>
          <w:tab w:val="left" w:pos="567"/>
          <w:tab w:val="left" w:pos="993"/>
        </w:tabs>
        <w:spacing w:line="240" w:lineRule="auto"/>
      </w:pPr>
      <w:r>
        <w:t>potrošnik izbere in kupi šele po začetku izvajanja potovalne storitve iz prve, druge ali tretje alineje 1. točke prejšnjega odstavka.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Kombinacija potovalnih storitev, pri katerih se največ ena potovalna storitev iz prve, druge ali tretje alineje 1. točke prvega odstavka tega člena kombinira z eno ali več turističnih storitev iz četrte alineje 1. točke prvega odstavka tega člena, se ne šteje za povezan potovalni aranžma, če potovalne storitve ne predstavljajo več kot četrtino skupne vrednosti storitev, se ne oglašujejo kot bistven element kombinacije in kako drugače ne predstavljajo bistvenega elementa potovanja ali počitnic.«.</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11.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57.b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»57.b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Organizator potovanja in prodajalec potovanja, kadar se turistični paket prodaja prek njega, pred sklenitvijo pogodbe o paketnem potovanju oziroma preden potrošnika zavezuje ponudba potrošniku zagotovita standardne informacije na obrazcu iz šestega odstavka tega člena in naslednje informacije o turističnem paketu, če se nanašajo na vsebino turističnega paketa:</w:t>
      </w:r>
    </w:p>
    <w:p w:rsidR="000223A3" w:rsidRDefault="000223A3" w:rsidP="00DD4924">
      <w:pPr>
        <w:pStyle w:val="Odstavekseznama"/>
        <w:numPr>
          <w:ilvl w:val="0"/>
          <w:numId w:val="13"/>
        </w:numPr>
        <w:tabs>
          <w:tab w:val="left" w:pos="567"/>
          <w:tab w:val="left" w:pos="993"/>
        </w:tabs>
        <w:spacing w:line="240" w:lineRule="auto"/>
      </w:pPr>
      <w:r>
        <w:t>o glavnih značilnostih potovalnih storitev:</w:t>
      </w:r>
    </w:p>
    <w:p w:rsidR="000223A3" w:rsidRDefault="000223A3" w:rsidP="00DD4924">
      <w:pPr>
        <w:pStyle w:val="Odstavekseznama"/>
        <w:numPr>
          <w:ilvl w:val="0"/>
          <w:numId w:val="16"/>
        </w:numPr>
        <w:tabs>
          <w:tab w:val="left" w:pos="567"/>
          <w:tab w:val="left" w:pos="993"/>
        </w:tabs>
        <w:spacing w:line="240" w:lineRule="auto"/>
      </w:pPr>
      <w:r>
        <w:t xml:space="preserve">kraj oziroma kraje potovanja, načrt potovanja, obdobje bivanja z datumi in število vključenih nočitev, kadar je vključena nastanitev; </w:t>
      </w:r>
    </w:p>
    <w:p w:rsidR="000223A3" w:rsidRDefault="000223A3" w:rsidP="00DD4924">
      <w:pPr>
        <w:pStyle w:val="Odstavekseznama"/>
        <w:numPr>
          <w:ilvl w:val="0"/>
          <w:numId w:val="16"/>
        </w:numPr>
        <w:tabs>
          <w:tab w:val="left" w:pos="567"/>
          <w:tab w:val="left" w:pos="993"/>
        </w:tabs>
        <w:spacing w:line="240" w:lineRule="auto"/>
      </w:pPr>
      <w:r>
        <w:t>kraj, datum in čas odhoda in povratka oziroma okviren čas odhoda in povratka, če čas še ni natančno določen;</w:t>
      </w:r>
    </w:p>
    <w:p w:rsidR="000223A3" w:rsidRDefault="000223A3" w:rsidP="00DD4924">
      <w:pPr>
        <w:pStyle w:val="Odstavekseznama"/>
        <w:numPr>
          <w:ilvl w:val="0"/>
          <w:numId w:val="16"/>
        </w:numPr>
        <w:tabs>
          <w:tab w:val="left" w:pos="567"/>
          <w:tab w:val="left" w:pos="993"/>
        </w:tabs>
        <w:spacing w:line="240" w:lineRule="auto"/>
      </w:pPr>
      <w:r>
        <w:t>prevozna sredstva, njihove značilnosti in kategorije, trajanje prevoza in kraji vmesnih postankov ter prometne povezave;</w:t>
      </w:r>
    </w:p>
    <w:p w:rsidR="000223A3" w:rsidRDefault="000223A3" w:rsidP="00DD4924">
      <w:pPr>
        <w:pStyle w:val="Odstavekseznama"/>
        <w:numPr>
          <w:ilvl w:val="0"/>
          <w:numId w:val="16"/>
        </w:numPr>
        <w:tabs>
          <w:tab w:val="left" w:pos="567"/>
          <w:tab w:val="left" w:pos="993"/>
        </w:tabs>
        <w:spacing w:line="240" w:lineRule="auto"/>
      </w:pPr>
      <w:r>
        <w:t>lokacija, glavne značilnosti in po potrebi turistična kategorija nastanitve v skladu s pravili države potovanja;</w:t>
      </w:r>
    </w:p>
    <w:p w:rsidR="000223A3" w:rsidRDefault="000223A3" w:rsidP="00DD4924">
      <w:pPr>
        <w:pStyle w:val="Odstavekseznama"/>
        <w:numPr>
          <w:ilvl w:val="0"/>
          <w:numId w:val="16"/>
        </w:numPr>
        <w:tabs>
          <w:tab w:val="left" w:pos="567"/>
          <w:tab w:val="left" w:pos="993"/>
        </w:tabs>
        <w:spacing w:line="240" w:lineRule="auto"/>
      </w:pPr>
      <w:r>
        <w:lastRenderedPageBreak/>
        <w:t>načrt obrokov;</w:t>
      </w:r>
    </w:p>
    <w:p w:rsidR="000223A3" w:rsidRDefault="000223A3" w:rsidP="00DD4924">
      <w:pPr>
        <w:pStyle w:val="Odstavekseznama"/>
        <w:numPr>
          <w:ilvl w:val="0"/>
          <w:numId w:val="16"/>
        </w:numPr>
        <w:tabs>
          <w:tab w:val="left" w:pos="567"/>
          <w:tab w:val="left" w:pos="993"/>
        </w:tabs>
        <w:spacing w:line="240" w:lineRule="auto"/>
      </w:pPr>
      <w:r>
        <w:t>obiski, izleti ali druge storitve, vključene v skupno dogovorjeno ceno turističnega paketa;</w:t>
      </w:r>
    </w:p>
    <w:p w:rsidR="000223A3" w:rsidRDefault="000223A3" w:rsidP="00DD4924">
      <w:pPr>
        <w:pStyle w:val="Odstavekseznama"/>
        <w:numPr>
          <w:ilvl w:val="0"/>
          <w:numId w:val="16"/>
        </w:numPr>
        <w:tabs>
          <w:tab w:val="left" w:pos="567"/>
          <w:tab w:val="left" w:pos="993"/>
        </w:tabs>
        <w:spacing w:line="240" w:lineRule="auto"/>
      </w:pPr>
      <w:r>
        <w:t>ali bo katera od potovalnih storitev zagotovljena v okviru skupine in po možnosti podatek o velikosti skupine, kadar iz okoliščin ne izhaja, da bo katera od potovalnih storitev zagotovljena v okviru skupine;</w:t>
      </w:r>
    </w:p>
    <w:p w:rsidR="000223A3" w:rsidRDefault="000223A3" w:rsidP="00DD4924">
      <w:pPr>
        <w:pStyle w:val="Odstavekseznama"/>
        <w:numPr>
          <w:ilvl w:val="0"/>
          <w:numId w:val="16"/>
        </w:numPr>
        <w:tabs>
          <w:tab w:val="left" w:pos="567"/>
          <w:tab w:val="left" w:pos="993"/>
        </w:tabs>
        <w:spacing w:line="240" w:lineRule="auto"/>
      </w:pPr>
      <w:r>
        <w:t>jezik, v katerem bodo zagotovljene druge turistične storitve, kadar so koristi potrošnika od teh storitev odvisne od ustne komunikacije;</w:t>
      </w:r>
    </w:p>
    <w:p w:rsidR="000223A3" w:rsidRDefault="000223A3" w:rsidP="00DD4924">
      <w:pPr>
        <w:pStyle w:val="Odstavekseznama"/>
        <w:numPr>
          <w:ilvl w:val="0"/>
          <w:numId w:val="16"/>
        </w:numPr>
        <w:tabs>
          <w:tab w:val="left" w:pos="567"/>
          <w:tab w:val="left" w:pos="993"/>
        </w:tabs>
        <w:spacing w:line="240" w:lineRule="auto"/>
      </w:pPr>
      <w:r>
        <w:t>ali je potovanje na splošno primerno za osebe z omejeno mobilnostjo in na zahtevo potrošnika podrobne informacije o primernosti potovanja ob upoštevanju potreb potrošnika;</w:t>
      </w:r>
    </w:p>
    <w:p w:rsidR="000223A3" w:rsidRDefault="000223A3" w:rsidP="00DD4924">
      <w:pPr>
        <w:pStyle w:val="Odstavekseznama"/>
        <w:numPr>
          <w:ilvl w:val="0"/>
          <w:numId w:val="13"/>
        </w:numPr>
        <w:tabs>
          <w:tab w:val="left" w:pos="567"/>
          <w:tab w:val="left" w:pos="993"/>
        </w:tabs>
        <w:spacing w:line="240" w:lineRule="auto"/>
      </w:pPr>
      <w:r>
        <w:t>firmo, poslovni naslov, telefonsko številko in po potrebi elektronski naslov organizatorja potovanja in prodajalca potovanja, kadar je to potrebno;</w:t>
      </w:r>
    </w:p>
    <w:p w:rsidR="000223A3" w:rsidRDefault="000223A3" w:rsidP="00DD4924">
      <w:pPr>
        <w:pStyle w:val="Odstavekseznama"/>
        <w:numPr>
          <w:ilvl w:val="0"/>
          <w:numId w:val="13"/>
        </w:numPr>
        <w:tabs>
          <w:tab w:val="left" w:pos="567"/>
          <w:tab w:val="left" w:pos="993"/>
        </w:tabs>
        <w:spacing w:line="240" w:lineRule="auto"/>
      </w:pPr>
      <w:r>
        <w:t>skupno ceno turističnega paketa, vključno z davki in z vsemi morebitnimi dodatnimi pristojbinami, taksami in drugimi stroški ali navedbo vrste morebitnih dodatnih stroškov, ki jih bo potrošnik še moral plačati, kadar teh stroškov ni mogoče razumno izračunati pred sklenitvijo pogodbe;</w:t>
      </w:r>
    </w:p>
    <w:p w:rsidR="000223A3" w:rsidRDefault="000223A3" w:rsidP="00DD4924">
      <w:pPr>
        <w:pStyle w:val="Odstavekseznama"/>
        <w:numPr>
          <w:ilvl w:val="0"/>
          <w:numId w:val="13"/>
        </w:numPr>
        <w:tabs>
          <w:tab w:val="left" w:pos="567"/>
          <w:tab w:val="left" w:pos="993"/>
        </w:tabs>
        <w:spacing w:line="240" w:lineRule="auto"/>
      </w:pPr>
      <w:r>
        <w:t>plačilne pogoje, vključno z vsemi zneski ali odstotki cene, ki se plačajo kot predplačilo, in roke za plačilo razlike, ali finančna jamstva, ki jih mora plačati ali zagotoviti potrošnik;</w:t>
      </w:r>
    </w:p>
    <w:p w:rsidR="000223A3" w:rsidRDefault="000223A3" w:rsidP="00DD4924">
      <w:pPr>
        <w:pStyle w:val="Odstavekseznama"/>
        <w:numPr>
          <w:ilvl w:val="0"/>
          <w:numId w:val="13"/>
        </w:numPr>
        <w:tabs>
          <w:tab w:val="left" w:pos="567"/>
          <w:tab w:val="left" w:pos="993"/>
        </w:tabs>
        <w:spacing w:line="240" w:lineRule="auto"/>
      </w:pPr>
      <w:r>
        <w:t>najmanjše število prijavljenih oseb za izvedbo turističnega paketa in rok iz 2. točke</w:t>
      </w:r>
      <w:r w:rsidR="0010205E">
        <w:t xml:space="preserve"> </w:t>
      </w:r>
      <w:r>
        <w:t>57.g člena tega zakona, v katerem lahko organizator potovanja odstopi od pogodbe, če je manj prijavljenih;</w:t>
      </w:r>
    </w:p>
    <w:p w:rsidR="000223A3" w:rsidRDefault="000223A3" w:rsidP="00DD4924">
      <w:pPr>
        <w:pStyle w:val="Odstavekseznama"/>
        <w:numPr>
          <w:ilvl w:val="0"/>
          <w:numId w:val="13"/>
        </w:numPr>
        <w:tabs>
          <w:tab w:val="left" w:pos="567"/>
          <w:tab w:val="left" w:pos="993"/>
        </w:tabs>
        <w:spacing w:line="240" w:lineRule="auto"/>
      </w:pPr>
      <w:r>
        <w:t>potne listine in morebitne zahteve za vizume, vključno z okvirnim obdobjem za pridobitev vizumov, ki veljajo za državljane Republike Slovenije, ter zdravstvene formalnosti, ki so potrebne za potovanje in bivanje v namembnem kraju potovanja;</w:t>
      </w:r>
    </w:p>
    <w:p w:rsidR="000223A3" w:rsidRDefault="000223A3" w:rsidP="00DD4924">
      <w:pPr>
        <w:pStyle w:val="Odstavekseznama"/>
        <w:numPr>
          <w:ilvl w:val="0"/>
          <w:numId w:val="13"/>
        </w:numPr>
        <w:tabs>
          <w:tab w:val="left" w:pos="567"/>
          <w:tab w:val="left" w:pos="993"/>
        </w:tabs>
        <w:spacing w:line="240" w:lineRule="auto"/>
      </w:pPr>
      <w:r>
        <w:t xml:space="preserve">o pravici do odstopa od pogodbe, ki jo ima potrošnik v skladu s prvim odstavkom 57.f člena tega zakona kadarkoli pred začetkom potovanja proti plačilu odstopnine ali proti plačilu standardiziranih odstopnin, ki jih morebiti </w:t>
      </w:r>
      <w:r w:rsidR="00DD4924">
        <w:t>zahteva organizator potovanja;</w:t>
      </w:r>
    </w:p>
    <w:p w:rsidR="000223A3" w:rsidRDefault="000223A3" w:rsidP="00DD4924">
      <w:pPr>
        <w:pStyle w:val="Odstavekseznama"/>
        <w:numPr>
          <w:ilvl w:val="0"/>
          <w:numId w:val="13"/>
        </w:numPr>
        <w:tabs>
          <w:tab w:val="left" w:pos="567"/>
          <w:tab w:val="left" w:pos="993"/>
        </w:tabs>
        <w:spacing w:line="240" w:lineRule="auto"/>
      </w:pPr>
      <w:r>
        <w:t>o prostovoljnih ali obveznih zavarovanjih za kritje stroškov odstopa od pogodbe s strani potrošnika ali stroškov pomoči, vključno s povratkom, v primeru nesreče, bolezni ali smrti.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Informacije iz prejšnjega odstavka morajo biti podane na jasen, razumljiv in viden način. Kadar so podane v pisni obliki, se navedejo čitljivo.</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Informacije iz 1., 3. do 5. in 7. točke prvega odstavka tega člena, ki jih organizator potovanja ali prodajalec potovanja zagotovita potrošniku, so sestavni del pogodbe o paketnem potovanju in se ne spreminjajo, razen če se stranki izrecno dogovorita drugače.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Organizator potovanja in prodajalec potovanja, kadar se turistični paket prodaja prek njega, potrošniku pred sklenitvijo pogodbe o paketnem potovanju sporočita vse spremembe predhodnih informacij na jasen, razumljiv in viden način.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Če organizator potovanja in prodajalec potovanja, kadar se turistični paket prodaja prek njega, ne zagotovi informacij o dodatnih pristojbinah, taksah in drugih stroških iz 3. točke prvega odstavka tega člena na način, določen v drugem odstavku tega člena, potrošnik teh dodatnih plačil ne krije.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(6) </w:t>
      </w:r>
      <w:r w:rsidR="000223A3">
        <w:t>Obrazec za standardne informacije iz prvega odstavka tega člena predpiše minister, pristojen za varstvo potrošnikov.«.</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2</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57.c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»57.c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 xml:space="preserve">Če je pogodba o paketnem potovanju sklenjena po telefonu, organizator potovanja in prodajalec potovanja, kadar se turistični paket prodaja prek njega, potrošniku zagotovita standardne informacije na obrazcu iz četrtega odstavka tega člena in informacije iz 1. do 8. točke prvega odstavka </w:t>
      </w:r>
      <w:r w:rsidR="00346371">
        <w:t>prejšnjega</w:t>
      </w:r>
      <w:r w:rsidR="000223A3">
        <w:t xml:space="preserve"> člena.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 xml:space="preserve">Pri turističnih paketih, ki se kupijo pri različnih podjetjih prek povezanih postopkov spletne rezervacije, pri katerih podjetje, s katerim je bila sklenjena prva pogodba, drugemu ali drugim podjetjem posreduje ime potrošnika, njegov elektronski naslov in podatke o plačilu ter je pogodba z drugim ali drugimi podjetji sklenjena najpozneje 24 ur po potrditvi rezervacije prve potovalne storitve, organizator potovanja in podjetje, ki so mu bili podatki posredovani, zagotovita, da vsak od njiju potrošniku posreduje informacije iz 1. do 8. točke prvega odstavka </w:t>
      </w:r>
      <w:r w:rsidR="00346371">
        <w:t>prejšnjega</w:t>
      </w:r>
      <w:r w:rsidR="000223A3">
        <w:t xml:space="preserve"> člena, če so povezane s potovalnimi storitvami, ki jih ponujata, pred sklenitvijo pogodbe o paketnem potovanju oziroma preden potrošnika zavezuje ponudba. Organizator potovanja hkrati potrošniku zagotovi standardne informacije na obrazcu iz četrtega odstavka tega člena.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Informacije iz prvega in drugega odstavka tega člena morajo biti podane na jasen, razumljiv in viden način. Kadar so podane v pisni obliki, se navedejo čitljivo.</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Obrazec za standardne informacije iz prvega in drugega odstavka tega člena predpiše minister, pristojen za varstvo potrošnikov.«.</w:t>
      </w:r>
    </w:p>
    <w:p w:rsidR="000223A3" w:rsidRDefault="000223A3" w:rsidP="000223A3">
      <w:pPr>
        <w:tabs>
          <w:tab w:val="left" w:pos="567"/>
          <w:tab w:val="left" w:pos="993"/>
        </w:tabs>
        <w:spacing w:line="240" w:lineRule="auto"/>
      </w:pPr>
    </w:p>
    <w:p w:rsidR="00D05EA0" w:rsidRDefault="00D05EA0"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3</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57.č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»57.č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 xml:space="preserve">Pogodba o paketnem potovanju je sestavljena v preprostem in razumljivem jeziku. Kadar se sklene v pisni obliki, mora biti napisana čitljivo.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Organizator potovanja ali prodajalec potovanja potrošniku zagotovi izvod pogodbe o paketnem potovanju ali potrdilo o sklenjeni pogodbi na trajnem nosilcu podatkov ob sklenitvi pogodbe ali po njeni sklenitvi brez nepotrebnega odlašanja. Če je bila pogodba sklenjena ob hkratni fizični prisotnosti strank, lahko potrošnik zahteva izvod pogodbe na papirju.</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 xml:space="preserve">Pri pogodbah o paketnem potovanju, sklenjenih zunaj poslovnih prostorov, kot to določa drugi odstavek 43. člena tega zakona, potrošnik prejme kopijo pogodbe o paketnem potovanju ali potrdilo o sklenjeni pogodbi na papirju ali na drugem trajnem nosilcu podatkov, če se s tem strinja.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Pogodba o paketnem potovanju ali potrdilo o sklenjeni pogodbi vsebuje vse dogovore glede turističnega paketa, kar vključuje informacije o turističnem paketu iz 1. do 8. točke prvega odstavka 57.b člena tega zakona in naslednje informacije:</w:t>
      </w:r>
    </w:p>
    <w:p w:rsidR="000223A3" w:rsidRDefault="000223A3" w:rsidP="00DD4924">
      <w:pPr>
        <w:pStyle w:val="Odstavekseznama"/>
        <w:numPr>
          <w:ilvl w:val="0"/>
          <w:numId w:val="4"/>
        </w:numPr>
        <w:tabs>
          <w:tab w:val="left" w:pos="567"/>
          <w:tab w:val="left" w:pos="993"/>
        </w:tabs>
        <w:spacing w:line="240" w:lineRule="auto"/>
      </w:pPr>
      <w:r>
        <w:t>posebne zahteve potrošnika, ki jih je organizator potovanja sprejel;</w:t>
      </w:r>
    </w:p>
    <w:p w:rsidR="000223A3" w:rsidRDefault="000223A3" w:rsidP="00DD4924">
      <w:pPr>
        <w:pStyle w:val="Odstavekseznama"/>
        <w:numPr>
          <w:ilvl w:val="0"/>
          <w:numId w:val="4"/>
        </w:numPr>
        <w:tabs>
          <w:tab w:val="left" w:pos="567"/>
          <w:tab w:val="left" w:pos="993"/>
        </w:tabs>
        <w:spacing w:line="240" w:lineRule="auto"/>
      </w:pPr>
      <w:r>
        <w:lastRenderedPageBreak/>
        <w:t>o odgovornosti organizatorja potovanja, ki jo ima v skladu z določbami prvega do desetega odstavka 57.e člena in a57.f člena tega zakona glede ustrezne izvedbe vseh potovalnih storitev, vključenih v pogodbo;</w:t>
      </w:r>
    </w:p>
    <w:p w:rsidR="000223A3" w:rsidRDefault="000223A3" w:rsidP="00DD4924">
      <w:pPr>
        <w:pStyle w:val="Odstavekseznama"/>
        <w:numPr>
          <w:ilvl w:val="0"/>
          <w:numId w:val="4"/>
        </w:numPr>
        <w:tabs>
          <w:tab w:val="left" w:pos="567"/>
          <w:tab w:val="left" w:pos="993"/>
        </w:tabs>
        <w:spacing w:line="240" w:lineRule="auto"/>
      </w:pPr>
      <w:r>
        <w:t>obveznosti organizatorja potovanja, da v skladu s trinajstim in štirinajstim odstavkom 57.e člena tega zakona zagotavlja pomoč potrošniku, če ima težave;</w:t>
      </w:r>
    </w:p>
    <w:p w:rsidR="000223A3" w:rsidRDefault="000223A3" w:rsidP="00DD4924">
      <w:pPr>
        <w:pStyle w:val="Odstavekseznama"/>
        <w:numPr>
          <w:ilvl w:val="0"/>
          <w:numId w:val="4"/>
        </w:numPr>
        <w:tabs>
          <w:tab w:val="left" w:pos="567"/>
          <w:tab w:val="left" w:pos="993"/>
        </w:tabs>
        <w:spacing w:line="240" w:lineRule="auto"/>
      </w:pPr>
      <w:r>
        <w:t xml:space="preserve">naziv subjekta, ki zagotavlja jamstvo v primeru likvidnostnih težav, in njegove kontaktne podatke, vključno z naslovom; </w:t>
      </w:r>
    </w:p>
    <w:p w:rsidR="000223A3" w:rsidRDefault="000223A3" w:rsidP="00DD4924">
      <w:pPr>
        <w:pStyle w:val="Odstavekseznama"/>
        <w:numPr>
          <w:ilvl w:val="0"/>
          <w:numId w:val="4"/>
        </w:numPr>
        <w:tabs>
          <w:tab w:val="left" w:pos="567"/>
          <w:tab w:val="left" w:pos="993"/>
        </w:tabs>
        <w:spacing w:line="240" w:lineRule="auto"/>
      </w:pPr>
      <w:r>
        <w:t>ime, naslov, telefonsko številko, elektronski naslov in po potrebi številko telefaksa lokalnega predstavnika organizatorja potovanja, kontaktne točke ali druge službe, ki potrošniku omogoča, da lahko hitro pride v stik z organizatorjem potovanja in z njim učinkovito komunicira, zahteva pomoč, ko je v težavah, ali se pritoži glede neskladnosti izvajanja storitev s pogodbo, ki jih je opazil med izvedbo turističnega paketa;</w:t>
      </w:r>
    </w:p>
    <w:p w:rsidR="000223A3" w:rsidRDefault="000223A3" w:rsidP="00DD4924">
      <w:pPr>
        <w:pStyle w:val="Odstavekseznama"/>
        <w:numPr>
          <w:ilvl w:val="0"/>
          <w:numId w:val="4"/>
        </w:numPr>
        <w:tabs>
          <w:tab w:val="left" w:pos="567"/>
          <w:tab w:val="left" w:pos="993"/>
        </w:tabs>
        <w:spacing w:line="240" w:lineRule="auto"/>
      </w:pPr>
      <w:r>
        <w:t>obveznost potrošnika, da v skladu z drugim odstavkom 57.e člena tega zakona brez nepotrebnega odlašanja, pri čemer se upoštevajo vse okoliščine primera, obvesti organizatorja potovanja o neskladnostih izvedbe turističnega paketa, ki jih opazi med izvedbo;</w:t>
      </w:r>
    </w:p>
    <w:p w:rsidR="000223A3" w:rsidRDefault="000223A3" w:rsidP="00DD4924">
      <w:pPr>
        <w:pStyle w:val="Odstavekseznama"/>
        <w:numPr>
          <w:ilvl w:val="0"/>
          <w:numId w:val="4"/>
        </w:numPr>
        <w:tabs>
          <w:tab w:val="left" w:pos="567"/>
          <w:tab w:val="left" w:pos="993"/>
        </w:tabs>
        <w:spacing w:line="240" w:lineRule="auto"/>
      </w:pPr>
      <w:r>
        <w:t xml:space="preserve">kadar v okviru pogodbe o paketnem potovanju, ki vključuje tudi nočitev, potuje mladoletnik brez spremstva staršev ali zastopnika, informacije, ki omogočajo neposredne stike z mladoletnikom ali z osebo, ki je odgovorna zanj v kraju njegove nastanitve; </w:t>
      </w:r>
    </w:p>
    <w:p w:rsidR="000223A3" w:rsidRDefault="000223A3" w:rsidP="00DD4924">
      <w:pPr>
        <w:pStyle w:val="Odstavekseznama"/>
        <w:numPr>
          <w:ilvl w:val="0"/>
          <w:numId w:val="4"/>
        </w:numPr>
        <w:tabs>
          <w:tab w:val="left" w:pos="567"/>
          <w:tab w:val="left" w:pos="993"/>
        </w:tabs>
        <w:spacing w:line="240" w:lineRule="auto"/>
      </w:pPr>
      <w:r>
        <w:t>o razpoložljivem notranjem postopku za reševanje pritožb;</w:t>
      </w:r>
    </w:p>
    <w:p w:rsidR="000223A3" w:rsidRDefault="000223A3" w:rsidP="00346371">
      <w:pPr>
        <w:pStyle w:val="Odstavekseznama"/>
        <w:numPr>
          <w:ilvl w:val="0"/>
          <w:numId w:val="4"/>
        </w:numPr>
        <w:tabs>
          <w:tab w:val="left" w:pos="567"/>
          <w:tab w:val="left" w:pos="993"/>
        </w:tabs>
        <w:spacing w:line="240" w:lineRule="auto"/>
      </w:pPr>
      <w:r>
        <w:t>o mehanizmih za izvensodno reševanje potrošniških sporov v skladu z zakonom, ki ureja izvensodno reševanje potrošniških sporov, ter informacijo o izvajalcu izvensodnega reševanja potrošniških sporov, če ga priznava, in o platformi za spletno reševanje potrošniških sporov v skladu z Uredbo (EU) št. 524/2013</w:t>
      </w:r>
      <w:r w:rsidR="00346371">
        <w:t xml:space="preserve"> </w:t>
      </w:r>
      <w:r w:rsidR="00346371" w:rsidRPr="00346371">
        <w:t>Evropskega parlamenta in Sveta z dne 21. maja 2013 o spletnem reševanju potrošniških sporov ter spremembi Uredbe (ES) št. 2006/2004 in Direktive 2009/22/ES (U</w:t>
      </w:r>
      <w:r w:rsidR="00346371">
        <w:t>L L št. 165 z dne 18. 6. 2013, str. 1</w:t>
      </w:r>
      <w:r w:rsidR="00346371" w:rsidRPr="00346371">
        <w:t>)</w:t>
      </w:r>
      <w:r w:rsidRPr="00346371">
        <w:t xml:space="preserve">, </w:t>
      </w:r>
      <w:r>
        <w:t>kadar je to potrebno;</w:t>
      </w:r>
    </w:p>
    <w:p w:rsidR="000223A3" w:rsidRDefault="000223A3" w:rsidP="00DD4924">
      <w:pPr>
        <w:pStyle w:val="Odstavekseznama"/>
        <w:numPr>
          <w:ilvl w:val="0"/>
          <w:numId w:val="4"/>
        </w:numPr>
        <w:tabs>
          <w:tab w:val="left" w:pos="567"/>
          <w:tab w:val="left" w:pos="993"/>
        </w:tabs>
        <w:spacing w:line="240" w:lineRule="auto"/>
      </w:pPr>
      <w:r>
        <w:t>o pravici do prenosa pogodbe na drugega potrošnika v skladu z devetim do trinajstim odstavkom 57.f člena tega zakona.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Pri turističnih paketih, ki se kupijo pri različnih podjetjih prek povezanih postopkov spletne rezervacije in pri katerih podjetje, s katerim je bila sklenjena prva pogodba, drugemu ali drugim podjetjem posreduje ime potrošnika, njegov elektronski naslov in podatke o plačilu ter je pogodba z drugim ali drugimi podjetji sklenjena najpozneje 24 ur po potrditvi rezervacije prve potovalne storitve, podjetje, ki so mu bili podatki posredovani, obvesti organizatorja potovanja o sklenitvi pogodbe o paketnem potovanju, na podlagi katere se oblikuje turistični paket, in mu posreduje informacije, ki jih kot organizator potovanja potrebuje za izpolnitev svojih obveznosti.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(6) </w:t>
      </w:r>
      <w:r w:rsidR="000223A3">
        <w:t>V primerih iz prejšnjega odstavka organizator potovanja zagotovi potrošniku na trajnem nosilcu podatkov informacije iz 1. do 10. točke četrtega odstavka tega člena takoj, ko je obveščen o oblikovanju turističnega paketa.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(7) </w:t>
      </w:r>
      <w:r w:rsidR="000223A3">
        <w:t>Informacije iz četrtega, petega in šestega odstavka tega člena morajo biti podane na jasen, razumljiv in viden način.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(8) </w:t>
      </w:r>
      <w:r w:rsidR="000223A3">
        <w:t>Organizator potovanja potrošniku pravočasno pred začetkom turističnega paketa zagotovi potrebne račune, vavčerje, vozovnice in informacije o načrtovanem času odhoda. Če je treba, zagotovi tudi informacije o rokih za prijavo in načrtovani čas vmesnih postankov, prometnih povezav in prihoda.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(9) </w:t>
      </w:r>
      <w:r w:rsidR="000223A3">
        <w:t>Dokazno breme glede izpolnjevanja obveznosti podjetja v zvezi z informiranjem potrošnika nosi podjetje.«.</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4</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57.d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»57.d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 xml:space="preserve">Organizator potovanja lahko po sklenitvi pogodbe o paketnem potovanju poviša cene le, če je ta možnost določena v pogodbi, če pogodba vsebuje določilo, da je potrošnik upravičen tudi do znižanja cene v skladu s petim odstavkom tega člena in če pogodba vsebuje način izračuna spremembe cene.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Povišanje cene iz prejšnjega odstavka je možno samo kot neposredna posledica sprememb:</w:t>
      </w:r>
    </w:p>
    <w:p w:rsidR="000223A3" w:rsidRDefault="000223A3" w:rsidP="00DD4924">
      <w:pPr>
        <w:pStyle w:val="Odstavekseznama"/>
        <w:numPr>
          <w:ilvl w:val="0"/>
          <w:numId w:val="5"/>
        </w:numPr>
        <w:tabs>
          <w:tab w:val="left" w:pos="567"/>
          <w:tab w:val="left" w:pos="993"/>
        </w:tabs>
        <w:spacing w:line="240" w:lineRule="auto"/>
      </w:pPr>
      <w:r>
        <w:t>cene prevoza zaradi sprememb cene goriva ali drugih virov energije;</w:t>
      </w:r>
    </w:p>
    <w:p w:rsidR="000223A3" w:rsidRDefault="000223A3" w:rsidP="00DD4924">
      <w:pPr>
        <w:pStyle w:val="Odstavekseznama"/>
        <w:numPr>
          <w:ilvl w:val="0"/>
          <w:numId w:val="5"/>
        </w:numPr>
        <w:tabs>
          <w:tab w:val="left" w:pos="567"/>
          <w:tab w:val="left" w:pos="993"/>
        </w:tabs>
        <w:spacing w:line="240" w:lineRule="auto"/>
      </w:pPr>
      <w:r>
        <w:t>ravni davkov ali pristojbin za potovalne storitve, vključene v pogodbi, ki jih naložijo tretje osebe, ki niso neposredno vključene v izvedbo turističnega paketa, vključno s turističnimi taksami, pristajalnimi pristojbinami ali pristojbinami za vkrcanje ali izkrcanje v pristaniščih in na letališčih, ali</w:t>
      </w:r>
    </w:p>
    <w:p w:rsidR="000223A3" w:rsidRDefault="000223A3" w:rsidP="00DD4924">
      <w:pPr>
        <w:pStyle w:val="Odstavekseznama"/>
        <w:numPr>
          <w:ilvl w:val="0"/>
          <w:numId w:val="5"/>
        </w:numPr>
        <w:tabs>
          <w:tab w:val="left" w:pos="567"/>
          <w:tab w:val="left" w:pos="993"/>
        </w:tabs>
        <w:spacing w:line="240" w:lineRule="auto"/>
      </w:pPr>
      <w:r>
        <w:t>menjalnih tečajev valute, povezanih s turističnim paketom.</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Če povišanje cene iz prvega odstavka tega člena presega osem odstotkov dogovorjene cene turističnega paketa, se uporabljajo pravila o spremembi pogodbenih pogojev iz drugega do petega odstavka 57.h člena tega zakona.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Ne glede na njegov obseg je povišanje cen mogoče le, če organizator potovanja vsaj 20 dni pred začetkom turističnega paketa o tem obvesti potrošnika jasno in razumljivo na trajnem nosilcu podatkov z vključeno obrazložitvij</w:t>
      </w:r>
      <w:r w:rsidR="00DD4924">
        <w:t>o in izračunom tega povišanja.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 xml:space="preserve">Če je v pogodbi o paketnem potovanju določena možnost povišanja cene, ima potrošnik v primeru zmanjšanja stroškov iz drugega odstavka tega člena pravico do znižanja cene, če so se ti stroški zmanjšali po sklenitvi pogodbe in pred začetkom turističnega paketa.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(6) </w:t>
      </w:r>
      <w:r w:rsidR="000223A3">
        <w:t>V primerih znižanja cene iz prejšnjega odstavka lahko organizator potovanja od zneska, ki ga dolguje potrošniku, odšteje dejanske administrativne stroške, ki jih je z znižanjem cene imel. Na zahtevo potrošnika organizator potovanja predloži dokazila o teh administrativnih stroških.«.</w:t>
      </w:r>
    </w:p>
    <w:p w:rsidR="000223A3" w:rsidRDefault="000223A3" w:rsidP="000223A3">
      <w:pPr>
        <w:tabs>
          <w:tab w:val="left" w:pos="567"/>
          <w:tab w:val="left" w:pos="993"/>
        </w:tabs>
        <w:spacing w:line="240" w:lineRule="auto"/>
      </w:pPr>
    </w:p>
    <w:p w:rsidR="00D05EA0" w:rsidRDefault="00D05EA0"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5</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57.e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»57.e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Organizator potovanja odgovarja za izpolnitev pogodbe o paketnem potovanju, ne glede na to, ali vključene potovalne storitve izvaja sam ali jih izvaja drugo podjetje.</w:t>
      </w:r>
    </w:p>
    <w:p w:rsidR="00D05EA0" w:rsidRDefault="00D05EA0"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 xml:space="preserve">Potrošnik brez nepotrebnega odlašanja, pri čemer se upoštevajo vse okoliščine primera, obvesti organizatorja potovanja o vseh neskladnostih, ki jih ugotovi med izvedbo potovalnih storitev, vključenih v pogodbo o paketnem potovanju.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Če posamezna potovalna storitev ni izvedena v skladu s pogodbo o paketnem potovanju, organizator potovanja odpravi neskladnosti, razen če:</w:t>
      </w:r>
    </w:p>
    <w:p w:rsidR="000223A3" w:rsidRDefault="000223A3" w:rsidP="00DD4924">
      <w:pPr>
        <w:pStyle w:val="Odstavekseznama"/>
        <w:numPr>
          <w:ilvl w:val="0"/>
          <w:numId w:val="6"/>
        </w:numPr>
        <w:tabs>
          <w:tab w:val="left" w:pos="567"/>
          <w:tab w:val="left" w:pos="993"/>
        </w:tabs>
        <w:spacing w:line="240" w:lineRule="auto"/>
      </w:pPr>
      <w:r>
        <w:t>to ni mogoče ali</w:t>
      </w:r>
    </w:p>
    <w:p w:rsidR="000223A3" w:rsidRDefault="000223A3" w:rsidP="00DD4924">
      <w:pPr>
        <w:pStyle w:val="Odstavekseznama"/>
        <w:numPr>
          <w:ilvl w:val="0"/>
          <w:numId w:val="6"/>
        </w:numPr>
        <w:tabs>
          <w:tab w:val="left" w:pos="567"/>
          <w:tab w:val="left" w:pos="993"/>
        </w:tabs>
        <w:spacing w:line="240" w:lineRule="auto"/>
      </w:pPr>
      <w:r>
        <w:t>bi to povzročilo nesorazmerne stroške, pri čemer se upošteva obseg neskladnosti in vrednost potovalnih storitev, pri katerih so se pojavile neskladnosti s pogodbo.</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Če organizator potovanja v razumnem roku, ki ga določi potrošnik, ne odpravi neskladnosti, lahko potrošnik, razen v primerih iz prejšnjega odstavka, sam odpravi neskladnosti in zahteva povračilo nastalih stroškov. Potrošniku ni treba določiti razumnega roka za odpravo neskladnosti, če je neskladnost takšne narave, da jo je treba odpraviti takoj ali če organizator potovanja neskladnosti noče odpraviti.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Če organizator potovanja zaradi razlogov iz tretjega odstavka tega člena ne odpravi neskladnosti, lahko potrošnik v skladu z enajstim in dvanajstim odstavkom tega člena in b57.f členom tega zakona zahteva znižanje cene in povrnitev škode.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(6) </w:t>
      </w:r>
      <w:r w:rsidR="000223A3">
        <w:t>Če organizator potovanja neskladnosti, ki znatno vplivajo na izvedbo turističnega paketa, ne odpravi v razumnem roku, ki ga določi potrošnik, lahko potrošnik odstopi od pogodbe o paketnem potovanju brez plačila odstopnine in v skladu z enajstim in dvanajstim odstavkom tega člena in b57.f členom tega zakona zahteva znižanje cene oziroma povrnitev škode, kadar je to ustrezno.</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(7) </w:t>
      </w:r>
      <w:r w:rsidR="000223A3">
        <w:t xml:space="preserve">Kadar organizator potovanja po začetku turističnega paketa ugotovi, da ne more zagotoviti znatnega dela potovalnih storitev, kot je dogovorjeno s pogodbo o paketnem potovanju, vključno s povratkom, potrošniku brez plačila dodatnih stroškov za nadaljnjo izvedbo turističnega paketa ponudi ustrezne nadomestne potovalne storitve, ki so po možnosti enake ali višje kakovosti od dogovorjenih.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(8) </w:t>
      </w:r>
      <w:r w:rsidR="000223A3">
        <w:t>Kadar je posledica predlaganih nadomestnih potovalnih storitev iz prejšnjega odstavka turistični paket nižje kakovosti, kot je naveden v pogodbi o paketnem potovanju, organizator potovanja ustrezno zniža ceno turističnega paketa.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(9) </w:t>
      </w:r>
      <w:r w:rsidR="000223A3">
        <w:t xml:space="preserve">Potrošnik lahko predlagane nadomestne potovalne storitve zavrne le, če niso primerljive z navedenimi v pogodbi o paketnem potovanju ali če je znižanje cene neustrezno. </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(10) </w:t>
      </w:r>
      <w:r w:rsidR="000223A3">
        <w:t>Če organizator potovanja ne more zagotoviti ustreznih nadomestnih potovalnih storitev ali če potrošnik predlagane nadomestne storitve zavrne v skladu s prejšnjim odstavkom tega člena, lahko potrošnik, kadar je to ustrezno, v skladu z določbami enajstega in dvanajstega odstavka tega člena in b57.f člena tega zakona zahteva znižanje cene oziroma povrnitev škode, tudi če od pogodbe o paketnem potovanju ne odstopi.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(11) </w:t>
      </w:r>
      <w:r w:rsidR="000223A3">
        <w:t>Potrošnik lahko za vsako obdobje, v katerem je obstajala neskladnost izvedenih potovalnih storitev s pogodbo o paketnem potovanju zahteva sorazmerno znižanje cene, razen če organizator potovanja dokaže, da je za neskladnost odgovoren potrošnik.</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(12) </w:t>
      </w:r>
      <w:r w:rsidR="000223A3">
        <w:t>Potrošnik ima pravico, da mu organizator potovanja brez nepotrebnega odlašanja povrne vsakršno škodo, ki mu je nastala zaradi kakršne koli neskladnosti s pogodbo, razen če organizator potovanja dokaže, da je:</w:t>
      </w:r>
    </w:p>
    <w:p w:rsidR="000223A3" w:rsidRDefault="000223A3" w:rsidP="00DD4924">
      <w:pPr>
        <w:pStyle w:val="Odstavekseznama"/>
        <w:numPr>
          <w:ilvl w:val="0"/>
          <w:numId w:val="7"/>
        </w:numPr>
        <w:tabs>
          <w:tab w:val="left" w:pos="567"/>
          <w:tab w:val="left" w:pos="993"/>
        </w:tabs>
        <w:spacing w:line="240" w:lineRule="auto"/>
      </w:pPr>
      <w:r>
        <w:t>za neskladnost odgovoren potrošnik;</w:t>
      </w:r>
    </w:p>
    <w:p w:rsidR="000223A3" w:rsidRDefault="000223A3" w:rsidP="00DD4924">
      <w:pPr>
        <w:pStyle w:val="Odstavekseznama"/>
        <w:numPr>
          <w:ilvl w:val="0"/>
          <w:numId w:val="7"/>
        </w:numPr>
        <w:tabs>
          <w:tab w:val="left" w:pos="567"/>
          <w:tab w:val="left" w:pos="993"/>
        </w:tabs>
        <w:spacing w:line="240" w:lineRule="auto"/>
      </w:pPr>
      <w:r>
        <w:lastRenderedPageBreak/>
        <w:t>za neskladnost odgovorna tretja oseba, ki ni povezana z zagotavljanjem potovalnih storitev, vključenih v pogodbo o paketnem potovanju, in je bila neskladnost nepredvidljiva ali neizogibna ali</w:t>
      </w:r>
    </w:p>
    <w:p w:rsidR="000223A3" w:rsidRDefault="000223A3" w:rsidP="00DD4924">
      <w:pPr>
        <w:pStyle w:val="Odstavekseznama"/>
        <w:numPr>
          <w:ilvl w:val="0"/>
          <w:numId w:val="7"/>
        </w:numPr>
        <w:tabs>
          <w:tab w:val="left" w:pos="567"/>
          <w:tab w:val="left" w:pos="993"/>
        </w:tabs>
        <w:spacing w:line="240" w:lineRule="auto"/>
      </w:pPr>
      <w:r>
        <w:t>neskladnost posledica neizogibnih in izrednih okoliščin.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(13) </w:t>
      </w:r>
      <w:r w:rsidR="000223A3">
        <w:t>Organizator potovanja brez nepotrebnega odlašanja ponudi ustrezno pomoč potrošniku, ki se med potovanjem znajde v težavah, vključno v okoliščinah iz drugega odstavka a57.f člena tega zakona. Pomoč zajema zlasti:</w:t>
      </w:r>
    </w:p>
    <w:p w:rsidR="000223A3" w:rsidRDefault="000223A3" w:rsidP="00DD4924">
      <w:pPr>
        <w:pStyle w:val="Odstavekseznama"/>
        <w:numPr>
          <w:ilvl w:val="0"/>
          <w:numId w:val="8"/>
        </w:numPr>
        <w:tabs>
          <w:tab w:val="left" w:pos="567"/>
          <w:tab w:val="left" w:pos="993"/>
        </w:tabs>
        <w:spacing w:line="240" w:lineRule="auto"/>
      </w:pPr>
      <w:r>
        <w:t xml:space="preserve">zagotavljanje ustreznih informacij o zdravstvenih storitvah, lokalnih organih oblasti in o konzularni pomoči, </w:t>
      </w:r>
    </w:p>
    <w:p w:rsidR="000223A3" w:rsidRDefault="000223A3" w:rsidP="00DD4924">
      <w:pPr>
        <w:pStyle w:val="Odstavekseznama"/>
        <w:numPr>
          <w:ilvl w:val="0"/>
          <w:numId w:val="8"/>
        </w:numPr>
        <w:tabs>
          <w:tab w:val="left" w:pos="567"/>
          <w:tab w:val="left" w:pos="993"/>
        </w:tabs>
        <w:spacing w:line="240" w:lineRule="auto"/>
      </w:pPr>
      <w:r>
        <w:t>pomoč pri zagotavljanju sredstev za komuniciranje na daljavo in</w:t>
      </w:r>
    </w:p>
    <w:p w:rsidR="000223A3" w:rsidRDefault="000223A3" w:rsidP="00DD4924">
      <w:pPr>
        <w:pStyle w:val="Odstavekseznama"/>
        <w:numPr>
          <w:ilvl w:val="0"/>
          <w:numId w:val="8"/>
        </w:numPr>
        <w:tabs>
          <w:tab w:val="left" w:pos="567"/>
          <w:tab w:val="left" w:pos="993"/>
        </w:tabs>
        <w:spacing w:line="240" w:lineRule="auto"/>
      </w:pPr>
      <w:r>
        <w:t>pomoč pri iskanju nadomestnih potovalnih aranžmajev.</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(14) </w:t>
      </w:r>
      <w:r w:rsidR="000223A3">
        <w:t>Če težave nastanejo zaradi namernega ali malomarnega ravnanja potrošnika, lahko organizator potovanja za pomoč, ki jo nudi v takem primeru, zaračuna razumno nadomestilo, ki pa ne sme presegati njegovih dejanskih stroškov.</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(15) </w:t>
      </w:r>
      <w:r w:rsidR="000223A3">
        <w:t>Če organizator potovanja nima sedeža znotraj Evropskega gospodarskega prostora, prodajalec potovanja, ki ima sedež v Republiki Sloveniji, odgovarja za skladnost izvedbe turističnega paketa s pogodbo o paketnem potovanju v skladu z določbami tega zakona, razen če dokaže, da organizator potovanja ravna v skladu s temi določbami.«.</w:t>
      </w:r>
    </w:p>
    <w:p w:rsidR="000223A3" w:rsidRDefault="000223A3" w:rsidP="000223A3">
      <w:pPr>
        <w:tabs>
          <w:tab w:val="left" w:pos="567"/>
          <w:tab w:val="left" w:pos="993"/>
        </w:tabs>
        <w:spacing w:line="240" w:lineRule="auto"/>
      </w:pPr>
    </w:p>
    <w:p w:rsidR="00D05EA0" w:rsidRDefault="00D05EA0"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6</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Za 57.e členom se dodajo novi a57.f, b57.f in c57.f člen, ki se glasijo:</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»a57.f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Če je v turistični paket vključen tudi prevoz, organizator potovanja v primerih iz šestega in desetega odstavka prejšnjega člena brez nepotrebnega odlašanja in brez dodatnih stroškov za potrošnika zagotovi tudi povratek z en</w:t>
      </w:r>
      <w:r w:rsidR="00DD4924">
        <w:t>akovrednim prevoznim sredstvom.</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Če zaradi neizogibnih in izrednih okoliščin ni mogoče zagotoviti povratka potrošnika, kot je dogovorjeno s pogodbo o paketnem potovanju, stroške potrebne nastanitve, ki je po možnosti enakovredne kategorije, kot je dogovorjena v pogodbi o paketnem potovanju, krije organizator potovanja za največ tri nočitve. Če posebni predpisi Evropske unije, ki urejajo pravice potnikov, določajo daljše obdobje, ki velja za povratek potrošnika s temi prevoznimi sredstvi, se v primerih uporabe teh prevoznih sredstev uporabljajo daljša obdobja.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Organizator potovanja se ne sme sklicevati na neizogibne in izredne okoliščine pri omejevanju odgovornosti v skladu s prejšnjim odstavkom, če se zadevni prevoznik ne sme sklicevati na take okoliščine v skladu z zakonodajo Evropske unije.</w:t>
      </w:r>
    </w:p>
    <w:p w:rsidR="00D05EA0" w:rsidRDefault="00D05EA0"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Omejitev stroškov iz drugega odstavka tega člena se ne uporablja za osebe z omejeno mobilnostjo, kot je določeno v (a) točki 2. člena Uredbe (ES) št. 1107/2006 Evropskega parlamenta in Sveta z dne 5. julija 2006 o pravicah invalidnih oseb in oseb z omejeno mobilnostjo v zračnem prevozu (UL L št. 204 z dne 26. 7. 2006, str. 1), vključno z osebami, ki jih spremljajo, za nosečnice in mladoletnike brez spremstva ter za osebe, ki potrebujejo posebno zdravstveno pomoč, če je bil organizator potovanja vsaj 48 ur pred začetkom turističnega paketa obveščen</w:t>
      </w:r>
      <w:r w:rsidR="00E55DDC">
        <w:t xml:space="preserve"> o njihovih posebnih potrebah.</w:t>
      </w:r>
    </w:p>
    <w:p w:rsidR="000223A3" w:rsidRDefault="000223A3" w:rsidP="000223A3">
      <w:pPr>
        <w:tabs>
          <w:tab w:val="left" w:pos="567"/>
          <w:tab w:val="left" w:pos="993"/>
        </w:tabs>
        <w:spacing w:line="240" w:lineRule="auto"/>
      </w:pPr>
    </w:p>
    <w:p w:rsidR="00D05EA0" w:rsidRDefault="00D05EA0"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b57.f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Organizator potovanja lahko s pogodbo o paketnem potovanju omeji višino denarne odškodnine za povzročeno škodo zaradi neskladnosti s pogodbo, ki ne sme biti manjša od trikratnega zneska celotne cene turističnega paketa, razen za povrnitev škode za telesne poškodbe in za škodo, povzročeno namenoma ali iz malomarnosti.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Če mednarodne konvencije, ki zavezujejo Republiko Slovenijo, omejujejo obseg povrnitve škode ali pogoje, pod katerimi ponudnik posameznih potovalnih storitev, ki so del turističnega paketa, odgovarja za povrnitev škode, se za organizatorja potovanja uporabljajo te omejitve.</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(3) </w:t>
      </w:r>
      <w:r w:rsidR="000223A3">
        <w:t>Znižanje cene ali povrnitev škode zaradi neskladnosti s pogodbo o paketnem potovanju po tem zakonu ne vpliva na pravice potnikov iz Uredbe (ES) št. 261/2004 Evropskega parlamenta in Sveta z dne 11. februarja 2004 o določitvi skupnih pravil glede odškodnine in pomoči potnikom v primerih zavrnitve vkrcanja, odpovedi ali velike zamude letov ter o razveljavitvi Uredbe (EGS) št. 295/91 (UL L št. 46 z dne 17.</w:t>
      </w:r>
      <w:r w:rsidR="00346371">
        <w:t xml:space="preserve"> </w:t>
      </w:r>
      <w:r w:rsidR="000223A3">
        <w:t>2.</w:t>
      </w:r>
      <w:r w:rsidR="00346371">
        <w:t xml:space="preserve"> </w:t>
      </w:r>
      <w:r w:rsidR="000223A3">
        <w:t>2004, str. 1), Uredbe (ES) št. 1371/2007 Evropskega parlamenta in Sveta z dne 23. oktobra 2007 o pravicah in obveznostih potnikov v železniškem prometu (UL L št. 315 z dne 3.</w:t>
      </w:r>
      <w:r w:rsidR="00346371">
        <w:t xml:space="preserve"> </w:t>
      </w:r>
      <w:r w:rsidR="000223A3">
        <w:t>12.</w:t>
      </w:r>
      <w:r w:rsidR="00346371">
        <w:t xml:space="preserve"> </w:t>
      </w:r>
      <w:r w:rsidR="000223A3">
        <w:t>2007, str. 14), Uredbe (ES) št. 392/2009 Evropskega parlamenta in Sveta z dne 23. aprila 2009 o odgovornosti prevoznikov potnikov po morju v primeru nesreč (UL L št. 131 z dne 28.</w:t>
      </w:r>
      <w:r w:rsidR="00346371">
        <w:t xml:space="preserve"> </w:t>
      </w:r>
      <w:r w:rsidR="000223A3">
        <w:t>5.</w:t>
      </w:r>
      <w:r w:rsidR="00346371">
        <w:t xml:space="preserve"> </w:t>
      </w:r>
      <w:r w:rsidR="000223A3">
        <w:t>2009, str. 24), Uredbe (EU) št. 1177/2010 Evropskega parlamenta in Sveta z dne 24. novembra 2010 o pravicah potnikov med potovanjem po morju in celinskih plovnih poteh ter spremembi Uredbe (ES) št. 2006/2004 (UL L št. 334 z dne 17.</w:t>
      </w:r>
      <w:r w:rsidR="00346371">
        <w:t xml:space="preserve"> </w:t>
      </w:r>
      <w:r w:rsidR="000223A3">
        <w:t>12.</w:t>
      </w:r>
      <w:r w:rsidR="00346371">
        <w:t xml:space="preserve"> </w:t>
      </w:r>
      <w:r w:rsidR="000223A3">
        <w:t>2010, str. 1) in Uredbe (EU) št. 181/2011 Evropskega parlamenta in Sveta z dne 16. februarja 2011 o pravicah potnikov v avtobusnem prevozu in spremembi Uredbe (ES) št. 2006/2004 (UL L št. 55 z dne 28.</w:t>
      </w:r>
      <w:r w:rsidR="00346371">
        <w:t xml:space="preserve"> </w:t>
      </w:r>
      <w:r w:rsidR="000223A3">
        <w:t>2.</w:t>
      </w:r>
      <w:r w:rsidR="00346371">
        <w:t xml:space="preserve"> </w:t>
      </w:r>
      <w:r w:rsidR="000223A3">
        <w:t>2011, str. 1) ter mednarodnih konvencij. Potrošniki so upravičeni do vložitve zahtevka v skladu s tem zakonom in navedenimi uredbami ter mednarodnimi konvencijami.</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(4) </w:t>
      </w:r>
      <w:r w:rsidR="000223A3">
        <w:t>Povrnitev škode ali znižanja cen, ki jih potrošnik prejme na podlagi tega zakona in uredb ter mednarodnih konvencij iz prejšnjega odstavka, se med seboj odštevajo, da se prepreči prekomerna izplačila.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(5) </w:t>
      </w:r>
      <w:r w:rsidR="000223A3">
        <w:t>Potrošnik lahko zahteva znižanje cene ali povrnitev škode zaradi neskladnosti s pogodbo o paketnem potovanju v dveh letih od nastanka neskladnosti.</w:t>
      </w:r>
    </w:p>
    <w:p w:rsidR="000223A3" w:rsidRDefault="000223A3" w:rsidP="000223A3">
      <w:pPr>
        <w:tabs>
          <w:tab w:val="left" w:pos="567"/>
          <w:tab w:val="left" w:pos="993"/>
        </w:tabs>
        <w:spacing w:line="240" w:lineRule="auto"/>
      </w:pPr>
    </w:p>
    <w:p w:rsidR="00D05EA0" w:rsidRDefault="00D05EA0"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c57.f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Potrošnik lahko naslovi vsa sporočila, zahteve ali pritožbe v zvezi z izvedbo turističnega paketa neposredno na prodajalca potovanja, prek katerega je paket kupil. Prodajalec potovanja vsa prejeta sporočila, zahteve ali pritožbe brez nepotrebnega odlašanja posreduje organizatorju potovanja.</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(2) </w:t>
      </w:r>
      <w:r w:rsidR="000223A3">
        <w:t>Šteje se, da je organizator potovanja prejel sporočila, zahteve ali pritožbe, ko jih je prejel prodajalec potovanja.«.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1</w:t>
      </w:r>
      <w:r w:rsidR="0010205E">
        <w:t>7</w:t>
      </w:r>
      <w:r>
        <w:t>.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0223A3">
        <w:t>57.f člen se spremeni tako, da se glasi:</w:t>
      </w:r>
    </w:p>
    <w:p w:rsidR="000223A3" w:rsidRDefault="000223A3" w:rsidP="000223A3">
      <w:pPr>
        <w:tabs>
          <w:tab w:val="left" w:pos="567"/>
          <w:tab w:val="left" w:pos="993"/>
        </w:tabs>
        <w:spacing w:line="240" w:lineRule="auto"/>
      </w:pPr>
    </w:p>
    <w:p w:rsidR="000223A3" w:rsidRDefault="000223A3" w:rsidP="00D05EA0">
      <w:pPr>
        <w:tabs>
          <w:tab w:val="left" w:pos="567"/>
          <w:tab w:val="left" w:pos="993"/>
        </w:tabs>
        <w:spacing w:line="240" w:lineRule="auto"/>
        <w:jc w:val="center"/>
      </w:pPr>
      <w:r>
        <w:t>»57.f člen</w:t>
      </w:r>
    </w:p>
    <w:p w:rsidR="000223A3" w:rsidRDefault="000223A3" w:rsidP="000223A3">
      <w:pPr>
        <w:tabs>
          <w:tab w:val="left" w:pos="567"/>
          <w:tab w:val="left" w:pos="993"/>
        </w:tabs>
        <w:spacing w:line="240" w:lineRule="auto"/>
      </w:pPr>
    </w:p>
    <w:p w:rsidR="000223A3" w:rsidRDefault="00D05EA0" w:rsidP="000223A3">
      <w:pPr>
        <w:tabs>
          <w:tab w:val="left" w:pos="567"/>
          <w:tab w:val="left" w:pos="993"/>
        </w:tabs>
        <w:spacing w:line="240" w:lineRule="auto"/>
      </w:pPr>
      <w:r>
        <w:tab/>
      </w:r>
      <w:r>
        <w:tab/>
      </w:r>
      <w:r w:rsidR="00346371">
        <w:t xml:space="preserve">(1) </w:t>
      </w:r>
      <w:r w:rsidR="000223A3">
        <w:t>Potrošnik lahko kadarkoli pred začetkom turističnega paketa odstopi od pogodbe o paketnem potovanju.</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V primeru odstopa potrošnika od pogodbe o paketnem potovanju lahko organizator potovanja zahteva od potrošnika plačilo ustrezne in upravičene odstopnine.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S pogodbo o paketnem potovanju se lahko določi razumne standardne odstopnine, pri čemer se upošteva preostali čas do začetka turističnega paketa ter pričakovane prihranke stroškov in prihodke iz nadomestne uporabe potovalnih storitev.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Če standardne odstopnine niso določene s pogodbo o paketnem potovanju, se odstopnina izračuna tako, da se od skupne cene turističnega paketa odšteje prihranke stroškov in prihodke iz nadomestne uporabe potovalnih storitev.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(5) </w:t>
      </w:r>
      <w:r w:rsidR="000223A3">
        <w:t>Na zahtevo potrošnika organizator potovanja predloži obrazložitev višine odstopnine.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(6) </w:t>
      </w:r>
      <w:r w:rsidR="000223A3">
        <w:t>Kadar se pred začetkom potovanja v kraju potovanja ali v neposredni bližini pojavijo neizogibne in izredne okoliščine, ki bistveno vplivajo na izvedbo turističnega paketa, ali neizogibne in izredne okoliščine, ki bistveno vplivajo na prevoz potrošnika v kraj potovanja, potrošnik lahko od pogodbe o paketnem potovanju odstopi in je upravičen do povračila vseh plačil brez plačila kakršne koli odstopnine. V tem primeru potrošnik nima pravice zahtevati povrnitve škode.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(7) </w:t>
      </w:r>
      <w:r w:rsidR="000223A3">
        <w:t xml:space="preserve">Ne glede na določbo 6. točke prvega odstavka 43.a člena tega zakona ima potrošnik v primeru pogodbe o paketnem potovanju, sklenjene zunaj poslovnih prostorov, pravico, da v 14 dneh odstopi od pogodbe brez navedbe razloga. Informacija o pravici do odstopa je sestavni del pogodbe o paketnem potovanju. Glede uresničevanja pravice do odstopa od pogodbe na podlagi tega odstavka in vračila prejetih plačil se smiselno uporabljajo določbe 4.b podpoglavja VI. poglavja tega zakona, ki ureja pogodbe, sklenjene na daljavo, in pogodbe, sklenjene zunaj poslovnih prostorov.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(8) </w:t>
      </w:r>
      <w:r w:rsidR="000223A3">
        <w:t>V primeru odstopa potrošnika od pogodbe o paketnem potovanju v skladu s prvim do šestim odstavkom tega člena ali odstopa organizatorja potovanja od pogodbe o paketnem potovanju v skladu s prvim odstavkom 57.g člena tega zakona organizator potovanja brez nepotrebnega odlašanja, vendar najpozneje v 14 dneh po odstopu od pogodbe, vrne potrošniku vsa opravljena plačila, razen odstopnine, določene v skladu s tretjim in četrtim odstavkom tega člena.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(9) </w:t>
      </w:r>
      <w:r w:rsidR="000223A3">
        <w:t xml:space="preserve">Potrošnik lahko prenese pogodbo o paketnem potovanju na tretjo osebo, ki izpolnjuje pogoje, ki se uporabljajo za to pogodbo, potem, ko je v razumnem roku pred začetkom turističnega paketa na trajnem nosilcu podatkov o tem obvestil organizatorja potovanja.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(10) </w:t>
      </w:r>
      <w:r w:rsidR="000223A3">
        <w:t>Če potrošnik v primeru iz prejšnjega odstavka organizatorja potovanja obvesti o prenosu pogodbe o paketnem potovanju vsaj sedem dni pred začetkom turističnega paketa, se v vsakem primeru šteje, da je bilo obvestilo podano v razumnem roku.</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lastRenderedPageBreak/>
        <w:tab/>
      </w:r>
      <w:r>
        <w:tab/>
      </w:r>
      <w:r w:rsidR="00346371">
        <w:t xml:space="preserve">(11) </w:t>
      </w:r>
      <w:r w:rsidR="000223A3">
        <w:t>Prenositelj in prevzemnik pogodbe o paketnem potovanju sta solidarno odgovorna za plačilo preostalih pogodbenih obveznosti in vseh dodatnih pristojbin, taks ali drugih stroškov, nastalih pri prenosu.</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(12) </w:t>
      </w:r>
      <w:r w:rsidR="000223A3">
        <w:t>Organizator potovanja obvesti prenositelja o dejanskih stroških prenosa pogodbe o paketnem potovanju. Ti stroški morajo biti razumni in ne smejo presegati dejanskih stroškov, ki jih ima organizator potovanja s prenosom pogodbe.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(13) </w:t>
      </w:r>
      <w:r w:rsidR="000223A3">
        <w:t>Organizator potovanja zagotovi prenositelju dokazila o dodatnih pristojbinah, taksah ali drugih stroških, ki nastanejo zaradi prenosa pogodbe o paketnem potovanju.«.</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1</w:t>
      </w:r>
      <w:r w:rsidR="0010205E">
        <w:t>8</w:t>
      </w:r>
      <w:r>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57.g člen se spremeni tako, da se glasi:</w:t>
      </w: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»57.g člen</w:t>
      </w:r>
    </w:p>
    <w:p w:rsidR="00D57CA2" w:rsidRDefault="00D57CA2"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Organizator potovanja lahko odstopi od pogodbe o paketnem potovanju in potrošniku vrne vsa plačila, ne da bi moral potrošniku povrniti škodo, le če:</w:t>
      </w:r>
    </w:p>
    <w:p w:rsidR="000223A3" w:rsidRDefault="000223A3" w:rsidP="00DD4924">
      <w:pPr>
        <w:pStyle w:val="Odstavekseznama"/>
        <w:numPr>
          <w:ilvl w:val="0"/>
          <w:numId w:val="17"/>
        </w:numPr>
        <w:tabs>
          <w:tab w:val="left" w:pos="567"/>
          <w:tab w:val="left" w:pos="993"/>
        </w:tabs>
        <w:spacing w:line="240" w:lineRule="auto"/>
      </w:pPr>
      <w:r>
        <w:t>organizator potovanja zaradi neizogibnih in izrednih okoliščin ne more izpolniti pogodbe o paketnem potovanju in o odstopu od pogodbe obvesti potrošnika pred začetkom turističnega paketa brez nepotrebnega odlašanja ali če</w:t>
      </w:r>
    </w:p>
    <w:p w:rsidR="000223A3" w:rsidRDefault="000223A3" w:rsidP="00DD4924">
      <w:pPr>
        <w:pStyle w:val="Odstavekseznama"/>
        <w:numPr>
          <w:ilvl w:val="0"/>
          <w:numId w:val="17"/>
        </w:numPr>
        <w:tabs>
          <w:tab w:val="left" w:pos="567"/>
          <w:tab w:val="left" w:pos="993"/>
        </w:tabs>
        <w:spacing w:line="240" w:lineRule="auto"/>
      </w:pPr>
      <w:r>
        <w:t>se ni zbralo najmanjše število oseb, navedenih v pogodbi o paketnem potovanju, in organizator potovanja obvesti potrošnika o odstopu od pogodbe v pogodbeno dogovorjenem roku, vendar najpozneje:</w:t>
      </w:r>
    </w:p>
    <w:p w:rsidR="000223A3" w:rsidRDefault="000223A3" w:rsidP="00DD4924">
      <w:pPr>
        <w:pStyle w:val="Odstavekseznama"/>
        <w:numPr>
          <w:ilvl w:val="0"/>
          <w:numId w:val="18"/>
        </w:numPr>
        <w:tabs>
          <w:tab w:val="left" w:pos="567"/>
          <w:tab w:val="left" w:pos="993"/>
        </w:tabs>
        <w:spacing w:line="240" w:lineRule="auto"/>
      </w:pPr>
      <w:r>
        <w:t>20 dni pred začetkom turističnega paketa pri potovanjih, daljših od šest dni;</w:t>
      </w:r>
    </w:p>
    <w:p w:rsidR="000223A3" w:rsidRDefault="000223A3" w:rsidP="00DD4924">
      <w:pPr>
        <w:pStyle w:val="Odstavekseznama"/>
        <w:numPr>
          <w:ilvl w:val="0"/>
          <w:numId w:val="18"/>
        </w:numPr>
        <w:tabs>
          <w:tab w:val="left" w:pos="567"/>
          <w:tab w:val="left" w:pos="993"/>
        </w:tabs>
        <w:spacing w:line="240" w:lineRule="auto"/>
      </w:pPr>
      <w:r>
        <w:t>sedem dni pred začetkom turističnega paketa pri potovanjih, ki trajajo od dva do šest dni;</w:t>
      </w:r>
    </w:p>
    <w:p w:rsidR="000223A3" w:rsidRDefault="000223A3" w:rsidP="00DD4924">
      <w:pPr>
        <w:pStyle w:val="Odstavekseznama"/>
        <w:numPr>
          <w:ilvl w:val="0"/>
          <w:numId w:val="18"/>
        </w:numPr>
        <w:tabs>
          <w:tab w:val="left" w:pos="567"/>
          <w:tab w:val="left" w:pos="993"/>
        </w:tabs>
        <w:spacing w:line="240" w:lineRule="auto"/>
      </w:pPr>
      <w:r>
        <w:t>48 ur pred začetkom turističnega paketa pri potovanjih, krajših od dveh dni.«.</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1</w:t>
      </w:r>
      <w:r w:rsidR="0010205E">
        <w:t>9</w:t>
      </w:r>
      <w:r>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57.h člen se spremeni tako, da se glasi:</w:t>
      </w: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»57.h člen</w:t>
      </w:r>
    </w:p>
    <w:p w:rsidR="00D57CA2" w:rsidRDefault="00D57CA2"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Z izjemo spremembe cene v skladu s 57.d členom tega zakona organizator potovanja pred začetkom turističnega paketa ne sme enostransko spremeniti pogodbenih pogojev, razen če:</w:t>
      </w:r>
    </w:p>
    <w:p w:rsidR="000223A3" w:rsidRDefault="000223A3" w:rsidP="00DD4924">
      <w:pPr>
        <w:pStyle w:val="Odstavekseznama"/>
        <w:numPr>
          <w:ilvl w:val="0"/>
          <w:numId w:val="9"/>
        </w:numPr>
        <w:tabs>
          <w:tab w:val="left" w:pos="567"/>
          <w:tab w:val="left" w:pos="993"/>
        </w:tabs>
        <w:spacing w:line="240" w:lineRule="auto"/>
      </w:pPr>
      <w:r>
        <w:t>si je to pravico pridržal s pogodbo;</w:t>
      </w:r>
    </w:p>
    <w:p w:rsidR="000223A3" w:rsidRDefault="000223A3" w:rsidP="00DD4924">
      <w:pPr>
        <w:pStyle w:val="Odstavekseznama"/>
        <w:numPr>
          <w:ilvl w:val="0"/>
          <w:numId w:val="9"/>
        </w:numPr>
        <w:tabs>
          <w:tab w:val="left" w:pos="567"/>
          <w:tab w:val="left" w:pos="993"/>
        </w:tabs>
        <w:spacing w:line="240" w:lineRule="auto"/>
      </w:pPr>
      <w:r>
        <w:t>je sprememba zanemarljiva; in</w:t>
      </w:r>
    </w:p>
    <w:p w:rsidR="000223A3" w:rsidRDefault="000223A3" w:rsidP="00DD4924">
      <w:pPr>
        <w:pStyle w:val="Odstavekseznama"/>
        <w:numPr>
          <w:ilvl w:val="0"/>
          <w:numId w:val="9"/>
        </w:numPr>
        <w:tabs>
          <w:tab w:val="left" w:pos="567"/>
          <w:tab w:val="left" w:pos="993"/>
        </w:tabs>
        <w:spacing w:line="240" w:lineRule="auto"/>
      </w:pPr>
      <w:r>
        <w:t>organizator potovanja obvesti potrošnika o spremembi na jasen, razumljiv in viden način na trajnem nosilcu podatkov.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 xml:space="preserve">Če organizator potovanja ugotovi, da je pred začetkom turističnega paketa prisiljen bistveno spremeniti katero od glavnih značilnosti potovalnih storitev iz 1. točke prvega odstavka 57.b člena tega zakona, da ne more zagotoviti posebnih zahtev potrošnika v skladu s 1. točko četrtega odstavka 57.č člena tega zakona, ali v skladu s tretjim odstavkom 57.d člena tega zakona predlaga povišanje cene za več kot osem odstotkov, lahko potrošnik v razumnem roku, ki ga določi organizator potovanja, privoli v predlagano spremembo ali odstopi od pogodbe o paketnem potovanju, ne da </w:t>
      </w:r>
      <w:r w:rsidR="000223A3">
        <w:lastRenderedPageBreak/>
        <w:t>bi moral plačati odstopnino. Če potrošnik v postavljenem roku ne odgovori, se šteje, da odstopa od pogodbe.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Če potrošnik v primerih iz prejšnjega odstavka odstopi od pogodbe o paketnem potovanju, lahko sprejme nadomestni turistični paket, ki je po možnosti enakovredne ali višje kakovosti, če ga organizator potovanja ponuja.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Če potrošnik v skladu z drugim odstavkom tega člena odstopi od pogodbe o paketnem potovanju in ne sprejme nadomestnega turističnega paketa, mu organizator potovanja brez nepotrebnega odlašanja, vendar najpozneje v 14 dneh po odstopu od pogodbe, vrne vsa plačila. Pri tem se smiselno uporabljajo določbe enajstega in dvanajstega odstavka 57.e člena in b57.f člena tega zakona.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(5) </w:t>
      </w:r>
      <w:r w:rsidR="000223A3">
        <w:t>Organizator potovanja brez nepotrebnega odlašanja na jasen, razumljiv in viden način na trajnem nosilcu podatkov obvesti potrošnika o:</w:t>
      </w:r>
    </w:p>
    <w:p w:rsidR="000223A3" w:rsidRDefault="000223A3" w:rsidP="00DD4924">
      <w:pPr>
        <w:pStyle w:val="Odstavekseznama"/>
        <w:numPr>
          <w:ilvl w:val="0"/>
          <w:numId w:val="10"/>
        </w:numPr>
        <w:tabs>
          <w:tab w:val="left" w:pos="567"/>
          <w:tab w:val="left" w:pos="993"/>
        </w:tabs>
        <w:spacing w:line="240" w:lineRule="auto"/>
      </w:pPr>
      <w:r>
        <w:t>predlaganih spremembah iz drugega odstavka tega člena in, kadar je ustrezno, o njihovem vplivu na ceno turističnega paketa;</w:t>
      </w:r>
    </w:p>
    <w:p w:rsidR="000223A3" w:rsidRDefault="000223A3" w:rsidP="00DD4924">
      <w:pPr>
        <w:pStyle w:val="Odstavekseznama"/>
        <w:numPr>
          <w:ilvl w:val="0"/>
          <w:numId w:val="10"/>
        </w:numPr>
        <w:tabs>
          <w:tab w:val="left" w:pos="567"/>
          <w:tab w:val="left" w:pos="993"/>
        </w:tabs>
        <w:spacing w:line="240" w:lineRule="auto"/>
      </w:pPr>
      <w:r>
        <w:t>razumnem roku, v katerem lahko potrošnik obvesti organizatorja potovanja o odločitvi na podlagi drugega odstavka tega člena, in o posledicah, če na predlagano spremembo ne odgovori v tem roku; in</w:t>
      </w:r>
    </w:p>
    <w:p w:rsidR="000223A3" w:rsidRDefault="000223A3" w:rsidP="00DD4924">
      <w:pPr>
        <w:pStyle w:val="Odstavekseznama"/>
        <w:numPr>
          <w:ilvl w:val="0"/>
          <w:numId w:val="10"/>
        </w:numPr>
        <w:tabs>
          <w:tab w:val="left" w:pos="567"/>
          <w:tab w:val="left" w:pos="993"/>
        </w:tabs>
        <w:spacing w:line="240" w:lineRule="auto"/>
      </w:pPr>
      <w:r>
        <w:t>ponujenem nadomestnem turističnem paketu in njegovi ceni, kadar je to primerno.</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(6) </w:t>
      </w:r>
      <w:r w:rsidR="000223A3">
        <w:t>Če potrošnik v primerih iz drugega in tretjega odstavka tega člena privoli v predlagano spremembo ali sprejme nadomestni turistični paket, je upravičen do ustreznega znižanja cene, če je posledica sprememb slabša kakovost ali nižji stroški turističnega paketa.«.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20</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Za 57.h členom se dodajo novi 57.i, 57.j, 57.k, 57.l in 57.m člen, ki se glasijo:</w:t>
      </w: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»57.i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Podjetje je odgovorno za napake, ki so nastale zaradi tehničnih okvar v sistemu rezervacije in jih je podjetju mogoče pripisati.</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Če podjetje soglaša, da opravi rezervacijo turističnega paketa ali rezervacijo potovalnih storitev, ki so del povezanega potovalnega aranžmaja, podjetje odgovarja za napake, storjene v procesu rezervacije, razen če je za te napake odgovoren potrošnik ali so posledica neizogibnih in izrednih okoliščin.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V primerih iz prvega in prejšnjega odstavka tega člena potrošnik lahko zahteva povrnitev škode.</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57.j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Organizator potovanja in v primerih iz petnajstega odstavka 57.e člena tega zakona tudi prodajalec potovanja ima pravico zahtevati povrnitev škode od tretje osebe, ki je prispevala k neskladnosti izvedbe turističnega paketa s pogodbo o paketnem potovanju, v tolikšni meri, kolikor je povrnil škodo potrošniku, znižal ceno ali izpolnil druge obveznosti po tem zakonu.</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lastRenderedPageBreak/>
        <w:t>57.k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Podjetje, ki omogoča povezane potovalne aranžmaje, potrošniku pred sklenitvijo pogodbe, s katero se oblikuje povezani potovalni aranžma, oziroma preden potrošnika zavezuje ponudba na jasen, viden in razumljiv način zagotovi naslednje informacije:</w:t>
      </w:r>
    </w:p>
    <w:p w:rsidR="000223A3" w:rsidRDefault="000223A3" w:rsidP="00DD4924">
      <w:pPr>
        <w:pStyle w:val="Odstavekseznama"/>
        <w:numPr>
          <w:ilvl w:val="0"/>
          <w:numId w:val="11"/>
        </w:numPr>
        <w:tabs>
          <w:tab w:val="left" w:pos="567"/>
          <w:tab w:val="left" w:pos="993"/>
        </w:tabs>
        <w:spacing w:line="240" w:lineRule="auto"/>
      </w:pPr>
      <w:r>
        <w:t>da potrošnik ne more uveljavljati pravic, ki mu na podlagi tega poglavja pripadajo v primeru sklenitve pogodbe o paketnem potovanju</w:t>
      </w:r>
      <w:r w:rsidR="00346371">
        <w:t>;</w:t>
      </w:r>
    </w:p>
    <w:p w:rsidR="000223A3" w:rsidRDefault="000223A3" w:rsidP="00DD4924">
      <w:pPr>
        <w:pStyle w:val="Odstavekseznama"/>
        <w:numPr>
          <w:ilvl w:val="0"/>
          <w:numId w:val="11"/>
        </w:numPr>
        <w:tabs>
          <w:tab w:val="left" w:pos="567"/>
          <w:tab w:val="left" w:pos="993"/>
        </w:tabs>
        <w:spacing w:line="240" w:lineRule="auto"/>
      </w:pPr>
      <w:r>
        <w:t>da</w:t>
      </w:r>
      <w:r w:rsidR="00346371">
        <w:t xml:space="preserve"> je</w:t>
      </w:r>
      <w:r>
        <w:t xml:space="preserve"> vsak ponudnik posamezne potovalne storitve sam odgovoren za izvedbo te storitve na podlagi sklenjene pogodbe in</w:t>
      </w:r>
    </w:p>
    <w:p w:rsidR="000223A3" w:rsidRDefault="000223A3" w:rsidP="00DD4924">
      <w:pPr>
        <w:pStyle w:val="Odstavekseznama"/>
        <w:numPr>
          <w:ilvl w:val="0"/>
          <w:numId w:val="11"/>
        </w:numPr>
        <w:tabs>
          <w:tab w:val="left" w:pos="567"/>
          <w:tab w:val="left" w:pos="993"/>
        </w:tabs>
        <w:spacing w:line="240" w:lineRule="auto"/>
      </w:pPr>
      <w:r>
        <w:t>da potrošniku pripada varstvo v primeru likvidnostnih težav v skladu s tem zakonom.</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 xml:space="preserve">Obveznost iz prejšnjega odstavka se uporablja tudi za podjetja, ki omogočajo povezane potovalne aranžmaje in nimajo sedeža v Republiki Sloveniji, če na kakršenkoli način usmerjajo to dejavnost na območje Republike Slovenije.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Obrazce za informacije iz prvega odstavka tega člena predpiše minister, pristojen za varstvo potrošnikov.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Če obrazci iz prejšnjega odstavka ne pokrivajo določene vrste povezanega potovalnega aranžmaja, zagotovi podjetje, ki omogoča povezane potovalne aranžmaje, informacije, povezane s tem povezanim potovalnim aranžmajem.</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57.l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Če podjetje, ki omogoča povezane potovalne aranžmaje, ne zagotovi potrošniku informacij iz prejšnjega člena in zahtev glede jamstva v primeru likvidnostnih težav, ki jih določata 58. in 58.a člen tega zakona, se za posamezne potovalne storitve, ki so del povezanega potovalnega aranžmaja, uporabljajo določbe 57.e do 57.g člena tega zakona.</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57.m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Če povezan potovalni aranžma nastane s sklenitvijo pogodbe o posamezni potovalni storitvi s podjetjem, ki ne omogoča povezanih potovalnih aranžmajev, to podjetje o sklenitvi pogodbe obvesti podjetje, ki omogoča povezane potovalne aranžmaje.«.</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21</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58. člen se spremeni tako, da se glasi:</w:t>
      </w: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»58.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Organizator potovanja zagotovi jamstvo za povračilo vseh plačil, ki so bila izvedena s strani potrošnika ali v njegovem imenu, če posamezne potovalne storitve niso bile izvedene zaradi likvidnostnih težav organizatorja potovanja.</w:t>
      </w:r>
    </w:p>
    <w:p w:rsidR="00D57CA2" w:rsidRDefault="00D57CA2"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 xml:space="preserve">Šteje se, da ima organizator potovanja likvidnostne težave, kadar postane nesposoben pravočasno izpolnjevati zapadle obveznosti in zaradi tega ne pride do izvedbe potovalnih storitev. Šteje se, da organizator potovanja ni sposoben </w:t>
      </w:r>
      <w:r w:rsidR="000223A3">
        <w:lastRenderedPageBreak/>
        <w:t>izpolnjevati zapadlih obveznosti, če na zahtevo subjekta, ki zagotavlja jamstvo v primeru likvidnostnih težav, ne predloži dokazil o plačilu potovalnih storitev v roku 72 ur, če je potrošnik na subjekt, ki zagotavlja jamstvo v primeru likvidnostnih težav, naslovil pisno zahtevo za plačilo iz naslova jamstva v primeru likvidnostnih težav po tem, ko je potrošnik organizatorja potovanja predhodno pozval na izpolnitev obveznosti in organizator potovanja v roku 48 ur od zahtevka potrošnika svoje obveznosti ni izpolnil.</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Če pogodba o paketnem potovanju vključuje tudi prevoz, je organizator potovanja v primeru svojih likvidnostnih težav odgovoren</w:t>
      </w:r>
      <w:r w:rsidR="00DD4924">
        <w:t xml:space="preserve"> tudi za povratek potrošnikov.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V primeru likvidnostnih težav lahko subjekt, ki zagotavlja jamstvo v primeru likvidnostnih težav organizatorja potovanja, ponudi tudi nadaljevanje turističnega paketa.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(5) </w:t>
      </w:r>
      <w:r w:rsidR="000223A3">
        <w:t>Če ima organizator potovanja sedež v drugi državi članici Evropske unije in prodaja, ponuja v prodajo turistične pakete ali kako drugače usmerja takšno dejavnost na trg Republike Slovenije, zagotovi jamstvo v primeru likvidnostnih težav v skladu s tem zakonom.</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(6) </w:t>
      </w:r>
      <w:r w:rsidR="000223A3">
        <w:t>Če ima organizator potovanja sedež v drugi državi članici Evropske unije, se šteje, da izpolnjuje zahteve tega zakona glede jamstva v primeru likvidnostnih težav, če zagotavlja jamstvo, ki je v skladu s predpisi države članice Evropske unije, v kateri ima sedež, in ti predpisi izpolnjujejo zahteve iz 17. člena Direktive (EU) 2015/2302.</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(7) </w:t>
      </w:r>
      <w:r w:rsidR="000223A3">
        <w:t>Če ima organizator potovanja sedež zunaj Evropskega gospodarskega prostora, jamstvo v primeru likvidnostnih težav zagotovi prodajalec potovanja, ki ima sedež v Republiki Sloveniji, razen če dokaže, da takšno jamstvo zagotavlja organizator potovanja.«.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22</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Za 58. členom se dodajo novi 58.a, 58.b, 58.c in 58.č člen, ki se glasijo:</w:t>
      </w: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»58.a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 xml:space="preserve">Organizator potovanja zagotovi, da je jamstvo iz prejšnjega člena učinkovito in krije razumno predvidljive stroške, vključno s stroški povratka potrošnika, kadar turistični paket vsebuje tudi prevoz.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 xml:space="preserve">Jamstvo mora zadoščati za kritje vseh plačil za namene turističnega paketa s strani potrošnikov v obdobju leta, za katerega je največje povpraševanje. Pri izračunu zahtevane višine jamstva se upoštevajo vrsta in cena turističnih paketov, vrsta prevoza in dolžina obdobja med predplačili in končnimi plačili ter zaključkom turističnega paketa.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 xml:space="preserve">Potrošniki uživajo pravice iz naslova jamstva v primeru likvidnostnih težav organizatorja potovanja ne glede na svoj kraj bivanja, kraj odhoda ali kraj prodaje turističnega paketa in ne glede na to, v kateri državi članici Evropske unije je subjekt, ki zagotavlja jamstvo v primeru likvidnostnih težav.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 xml:space="preserve">Če likvidnostne težave organizatorja potovanja vplivajo na izvedbo turističnega paketa, ki se je že začel izvajati, jamstvo obsega tudi brezplačno </w:t>
      </w:r>
      <w:r w:rsidR="000223A3">
        <w:lastRenderedPageBreak/>
        <w:t>zagotovitev povratka potrošnikov in financiranje nastanitve pred povratkom, če je to potrebno.</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(5) </w:t>
      </w:r>
      <w:r w:rsidR="000223A3">
        <w:t xml:space="preserve">Jamstvo zagotavlja povračilo plačil za neizvedene potovalne storitve brez nepotrebnega odlašanja po vložitvi zahteve potrošnika, če je zahteva potrošnika upravičena.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(6) </w:t>
      </w:r>
      <w:r w:rsidR="000223A3">
        <w:t xml:space="preserve">Organizatorji potovanj zagotovijo jamstvo v obliki jamstvene sheme, zavarovanja pri zavarovalnici, zavarovanja z namenskim depozitom ali z bančno garancijo. </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(7) </w:t>
      </w:r>
      <w:r w:rsidR="000223A3">
        <w:t>Metodologijo za izračun letnega prometa, povezanega z izvedbo turističnih paketov, pogoje delovanja jamstvene sheme in najnižjo višino zahtevanega jamstva, ki se šteje za učinkovito, za posamezno obliko zavarovanja iz prejšnjega odstavka določi Vlada Republike Slovenije z uredbo.</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58.b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Nacionalna kontaktna točka zagotavlja kontaktnim točkam drugih držav članic Evropske unije vse potrebne informacije o nacionalnih zahtevah za jamstvo v primeru likvidnostnih težav in o identiteti subjektov, ki zagotavljajo jamstvo v primeru likvidnostnih težav za posamezne organizatorje potovanj s sedežem na območju Republike Slovenije.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Nacionalna kontaktna točka omogoči kontaktnim točkam drugih držav članic Evropske unije dostop do seznamov organizatorjev potovanj, ki izpolnjujejo obveznosti v zvezi z jamstvom v primeru likvidnostnih težav. Sezname javno objavi na svoji spletni strani.</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(3) </w:t>
      </w:r>
      <w:r w:rsidR="000223A3">
        <w:t>Nacionalna kontaktna točka preverja izpolnjevanje pogojev organizatorjev potovanj, ki imajo sedež v drugih državah članicah in ki poslujejo ali usmerjajo dejavnost tudi na trg Republike Slovenije.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(4) </w:t>
      </w:r>
      <w:r w:rsidR="000223A3">
        <w:t>Naloge nacionalne kontaktne točke opravlja ministrstvo, pristojno za turizem.</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58.c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Nacionalna kontaktna točka lahko v primeru dvoma od druge države članice, v kateri ima organizator potovanja sedež, zahteva pojasnila glede njegovega jamstva v primeru likvidnostnih težav.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 xml:space="preserve">Če nacionalna kontaktna točka prejme zahtevo za pojasnila iz prejšnjega odstavka od pristojnega organa druge države članice Evropske unije, na prejeto zahtevo odgovori brez nepotrebnega odlašanja ob upoštevanju nujnosti in zahtevnosti zadeve oziroma najpozneje v </w:t>
      </w:r>
      <w:r w:rsidR="00346371">
        <w:t>15</w:t>
      </w:r>
      <w:r w:rsidR="000223A3">
        <w:t xml:space="preserve"> delovnih dneh od prejema zahteve. </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58.č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(1) </w:t>
      </w:r>
      <w:r w:rsidR="000223A3">
        <w:t xml:space="preserve">Podjetja, ki omogočajo povezane potovalne aranžmaje, zagotovijo jamstvo za povračilo vseh plačil potrošnikov, če potovalna storitev, ki je del povezanega potovalnega aranžmaja, ni izvedena zaradi njihovih likvidnostnih težav. Če </w:t>
      </w:r>
      <w:r w:rsidR="000223A3">
        <w:lastRenderedPageBreak/>
        <w:t>je podjetje, ki omogoča povezane potovalne aranžmaje, odgovorno tudi za prevoz potrošnikov, jamstvo krije tudi povratek potrošnikov.</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346371">
        <w:t xml:space="preserve">(2) </w:t>
      </w:r>
      <w:r w:rsidR="000223A3">
        <w:t>Glede zagotavljanja jamstva v primeru likvidnostnih težav podjetij, ki omogočajo povezane potovalne aranžmaje, se smiselno uporabljajo določbe četrtega odstavka 58. člena in 58.a do 58.c člena tega zakona o odgovornosti organizatorja potovanja, obsegu in učinkovitosti jamstva, vzajemnem priznavanju, nacionalni kontaktni točki in upravnem sodelovanju.«.</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23</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V 72. členu se na koncu desete alineje doda podpičje.</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Za deseto alinejo se doda nova enajsta alineja, ki se glasi:</w:t>
      </w:r>
    </w:p>
    <w:p w:rsidR="000223A3" w:rsidRDefault="000223A3" w:rsidP="000223A3">
      <w:pPr>
        <w:tabs>
          <w:tab w:val="left" w:pos="567"/>
          <w:tab w:val="left" w:pos="993"/>
        </w:tabs>
        <w:spacing w:line="240" w:lineRule="auto"/>
      </w:pPr>
      <w:r>
        <w:t>»</w:t>
      </w:r>
      <w:r w:rsidR="00D57CA2">
        <w:t>-</w:t>
      </w:r>
      <w:r w:rsidR="00D57CA2">
        <w:tab/>
      </w:r>
      <w:r>
        <w:t xml:space="preserve">podjetje, ki omogoča povezane potovalne aranžmaje, ne zagotavlja jamstva za </w:t>
      </w:r>
      <w:r w:rsidR="00D57CA2">
        <w:tab/>
      </w:r>
      <w:r>
        <w:t xml:space="preserve">povračilo vseh plačil potrošnikov, če potovalna storitev, ki je del povezanega </w:t>
      </w:r>
      <w:r w:rsidR="00D57CA2">
        <w:tab/>
      </w:r>
      <w:r>
        <w:t xml:space="preserve">potovalnega aranžmaja, ni izvedena zaradi njegovih likvidnostnih težav, na način, </w:t>
      </w:r>
      <w:r w:rsidR="00D57CA2">
        <w:tab/>
      </w:r>
      <w:r>
        <w:t>ki je določen v 58.a členu tega zakona«.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24</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V prvem odstavku 77. člena se 21. do 33. točka spremenijo tako, da se glasijo:</w:t>
      </w:r>
    </w:p>
    <w:p w:rsidR="000223A3" w:rsidRDefault="000223A3" w:rsidP="000223A3">
      <w:pPr>
        <w:tabs>
          <w:tab w:val="left" w:pos="567"/>
          <w:tab w:val="left" w:pos="993"/>
        </w:tabs>
        <w:spacing w:line="240" w:lineRule="auto"/>
      </w:pPr>
      <w:r>
        <w:t>»21.</w:t>
      </w:r>
      <w:r w:rsidR="00D57CA2">
        <w:tab/>
      </w:r>
      <w:r>
        <w:t xml:space="preserve">če brez izrecnega dogovora s potrošnikom spremeni informacije iz tretjega </w:t>
      </w:r>
      <w:r w:rsidR="00D57CA2">
        <w:tab/>
      </w:r>
      <w:r>
        <w:t>odstavka 57.b člena tega zakona;</w:t>
      </w:r>
    </w:p>
    <w:p w:rsidR="000223A3" w:rsidRDefault="00D57CA2" w:rsidP="000223A3">
      <w:pPr>
        <w:tabs>
          <w:tab w:val="left" w:pos="567"/>
          <w:tab w:val="left" w:pos="993"/>
        </w:tabs>
        <w:spacing w:line="240" w:lineRule="auto"/>
      </w:pPr>
      <w:r>
        <w:t xml:space="preserve">  </w:t>
      </w:r>
      <w:r w:rsidR="000223A3">
        <w:t>22.</w:t>
      </w:r>
      <w:r>
        <w:tab/>
      </w:r>
      <w:r w:rsidR="000223A3">
        <w:t xml:space="preserve">če potrošniku pred sklenitvijo pogodbe ne sporoči vseh sprememb predhodnih </w:t>
      </w:r>
      <w:r>
        <w:tab/>
      </w:r>
      <w:r w:rsidR="000223A3">
        <w:t xml:space="preserve">informacij v skladu s četrtim odstavkom 57.b člena tega zakona; </w:t>
      </w:r>
    </w:p>
    <w:p w:rsidR="000223A3" w:rsidRDefault="00D57CA2" w:rsidP="000223A3">
      <w:pPr>
        <w:tabs>
          <w:tab w:val="left" w:pos="567"/>
          <w:tab w:val="left" w:pos="993"/>
        </w:tabs>
        <w:spacing w:line="240" w:lineRule="auto"/>
      </w:pPr>
      <w:r>
        <w:t xml:space="preserve">  </w:t>
      </w:r>
      <w:r w:rsidR="000223A3">
        <w:t>23.</w:t>
      </w:r>
      <w:r>
        <w:tab/>
      </w:r>
      <w:r w:rsidR="000223A3">
        <w:t xml:space="preserve">če pogodba o paketnem potovanju ni sestavljena v preprostem in razumljivem </w:t>
      </w:r>
      <w:r>
        <w:tab/>
      </w:r>
      <w:r w:rsidR="000223A3">
        <w:t xml:space="preserve">jeziku in če pogodba, ki je sklenjena v pisni obliki, ni napisana čitljivo (prvi </w:t>
      </w:r>
      <w:r>
        <w:tab/>
      </w:r>
      <w:r w:rsidR="000223A3">
        <w:t>odstavek 57.č člena);</w:t>
      </w:r>
    </w:p>
    <w:p w:rsidR="000223A3" w:rsidRDefault="00D57CA2" w:rsidP="000223A3">
      <w:pPr>
        <w:tabs>
          <w:tab w:val="left" w:pos="567"/>
          <w:tab w:val="left" w:pos="993"/>
        </w:tabs>
        <w:spacing w:line="240" w:lineRule="auto"/>
      </w:pPr>
      <w:r>
        <w:t xml:space="preserve">  </w:t>
      </w:r>
      <w:r w:rsidR="000223A3">
        <w:t>24.</w:t>
      </w:r>
      <w:r>
        <w:tab/>
      </w:r>
      <w:r w:rsidR="000223A3">
        <w:t xml:space="preserve">če potrošniku ne zagotovi izvoda podpisane pogodbe o paketnem potovanju ali </w:t>
      </w:r>
      <w:r>
        <w:tab/>
      </w:r>
      <w:r w:rsidR="000223A3">
        <w:t xml:space="preserve">potrdila o sklenjeni pogodbi v skladu z drugim ali tretjim odstavkom 57.č člena </w:t>
      </w:r>
      <w:r>
        <w:tab/>
      </w:r>
      <w:r w:rsidR="000223A3">
        <w:t>tega zakona;</w:t>
      </w:r>
    </w:p>
    <w:p w:rsidR="000223A3" w:rsidRDefault="00D57CA2" w:rsidP="000223A3">
      <w:pPr>
        <w:tabs>
          <w:tab w:val="left" w:pos="567"/>
          <w:tab w:val="left" w:pos="993"/>
        </w:tabs>
        <w:spacing w:line="240" w:lineRule="auto"/>
      </w:pPr>
      <w:r>
        <w:t xml:space="preserve">  </w:t>
      </w:r>
      <w:r w:rsidR="000223A3">
        <w:t>25.</w:t>
      </w:r>
      <w:r>
        <w:tab/>
      </w:r>
      <w:r w:rsidR="000223A3">
        <w:t xml:space="preserve">če pri turističnih paketih, ki se kupijo pri različnih podjetjih prek povezanih </w:t>
      </w:r>
      <w:r>
        <w:tab/>
      </w:r>
      <w:r w:rsidR="000223A3">
        <w:t xml:space="preserve">postopkov spletne rezervacije, pri katerih podjetje, s katerim je bila sklenjena </w:t>
      </w:r>
      <w:r>
        <w:tab/>
      </w:r>
      <w:r w:rsidR="000223A3">
        <w:t xml:space="preserve">prva pogodba, drugemu ali drugim podjetjem posreduje ime potrošnika, njegov </w:t>
      </w:r>
      <w:r>
        <w:tab/>
      </w:r>
      <w:r w:rsidR="000223A3">
        <w:t xml:space="preserve">elektronski naslov in podatke o plačilu ter je pogodba z drugim ali drugimi podjetji </w:t>
      </w:r>
      <w:r>
        <w:tab/>
      </w:r>
      <w:r w:rsidR="000223A3">
        <w:t xml:space="preserve">sklenjena najpozneje 24 ur po potrditvi rezervacije prve potovalne storitve, </w:t>
      </w:r>
      <w:r>
        <w:tab/>
      </w:r>
      <w:r w:rsidR="000223A3">
        <w:t xml:space="preserve">podjetje, ki so mu bili podatki posredovani, ne obvesti organizatorja o sklenitvi </w:t>
      </w:r>
      <w:r>
        <w:tab/>
      </w:r>
      <w:r w:rsidR="000223A3">
        <w:t xml:space="preserve">pogodbe, na podlagi katere se oblikuje turistični paket in mu ne posreduje </w:t>
      </w:r>
      <w:r>
        <w:tab/>
      </w:r>
      <w:r w:rsidR="000223A3">
        <w:t xml:space="preserve">informacij, ki jih kot organizator potrebuje za izpolnitev svojih obveznosti (peti </w:t>
      </w:r>
      <w:r>
        <w:tab/>
      </w:r>
      <w:r w:rsidR="000223A3">
        <w:t>odstavek 57.č člena);</w:t>
      </w:r>
    </w:p>
    <w:p w:rsidR="000223A3" w:rsidRDefault="00D57CA2" w:rsidP="000223A3">
      <w:pPr>
        <w:tabs>
          <w:tab w:val="left" w:pos="567"/>
          <w:tab w:val="left" w:pos="993"/>
        </w:tabs>
        <w:spacing w:line="240" w:lineRule="auto"/>
      </w:pPr>
      <w:r>
        <w:t xml:space="preserve">  </w:t>
      </w:r>
      <w:r w:rsidR="000223A3">
        <w:t>26.</w:t>
      </w:r>
      <w:r>
        <w:tab/>
      </w:r>
      <w:r w:rsidR="000223A3">
        <w:t xml:space="preserve">če pogodba o sklenjenem potovanju ali potrdilo o sklenjeni pogodbi ne vsebuje </w:t>
      </w:r>
      <w:r>
        <w:tab/>
      </w:r>
      <w:r w:rsidR="000223A3">
        <w:t xml:space="preserve">vseh informacij iz četrtega odstavka 57.č člena tega zakona ali če te informacije </w:t>
      </w:r>
      <w:r>
        <w:tab/>
      </w:r>
      <w:r w:rsidR="000223A3">
        <w:t>niso podane na jasen, razumljiv in viden način (sedmi odstavek 57.č člena);</w:t>
      </w:r>
    </w:p>
    <w:p w:rsidR="000223A3" w:rsidRDefault="00D57CA2" w:rsidP="000223A3">
      <w:pPr>
        <w:tabs>
          <w:tab w:val="left" w:pos="567"/>
          <w:tab w:val="left" w:pos="993"/>
        </w:tabs>
        <w:spacing w:line="240" w:lineRule="auto"/>
      </w:pPr>
      <w:r>
        <w:t xml:space="preserve">  </w:t>
      </w:r>
      <w:r w:rsidR="000223A3">
        <w:t>27.</w:t>
      </w:r>
      <w:r>
        <w:tab/>
      </w:r>
      <w:r w:rsidR="000223A3">
        <w:t xml:space="preserve">če potrošniku pred začetkom turističnega paketa ne zagotovi dokumentacije in </w:t>
      </w:r>
      <w:r>
        <w:tab/>
      </w:r>
      <w:r w:rsidR="000223A3">
        <w:t xml:space="preserve">informacij iz osmega odstavka 57.č člena tega zakona; </w:t>
      </w:r>
    </w:p>
    <w:p w:rsidR="000223A3" w:rsidRDefault="00D57CA2" w:rsidP="000223A3">
      <w:pPr>
        <w:tabs>
          <w:tab w:val="left" w:pos="567"/>
          <w:tab w:val="left" w:pos="993"/>
        </w:tabs>
        <w:spacing w:line="240" w:lineRule="auto"/>
      </w:pPr>
      <w:r>
        <w:t xml:space="preserve">  </w:t>
      </w:r>
      <w:r w:rsidR="000223A3">
        <w:t>28.</w:t>
      </w:r>
      <w:r>
        <w:tab/>
      </w:r>
      <w:r w:rsidR="000223A3">
        <w:t>če zviša ceno v nasprotju s prvim in drugim odstavkom 57.d člena tega zakona;</w:t>
      </w:r>
    </w:p>
    <w:p w:rsidR="000223A3" w:rsidRDefault="00D57CA2" w:rsidP="000223A3">
      <w:pPr>
        <w:tabs>
          <w:tab w:val="left" w:pos="567"/>
          <w:tab w:val="left" w:pos="993"/>
        </w:tabs>
        <w:spacing w:line="240" w:lineRule="auto"/>
      </w:pPr>
      <w:r>
        <w:t xml:space="preserve">  </w:t>
      </w:r>
      <w:r w:rsidR="000223A3">
        <w:t>29.</w:t>
      </w:r>
      <w:r>
        <w:tab/>
      </w:r>
      <w:r w:rsidR="000223A3">
        <w:t>če potrošniku ne zniža cene v skladu s petim odstavkom 57.d člena tega zakona;</w:t>
      </w:r>
    </w:p>
    <w:p w:rsidR="000223A3" w:rsidRDefault="00D57CA2" w:rsidP="000223A3">
      <w:pPr>
        <w:tabs>
          <w:tab w:val="left" w:pos="567"/>
          <w:tab w:val="left" w:pos="993"/>
        </w:tabs>
        <w:spacing w:line="240" w:lineRule="auto"/>
      </w:pPr>
      <w:r>
        <w:t xml:space="preserve">  </w:t>
      </w:r>
      <w:r w:rsidR="000223A3">
        <w:t>30.</w:t>
      </w:r>
      <w:r>
        <w:tab/>
      </w:r>
      <w:r w:rsidR="000223A3">
        <w:t xml:space="preserve">če potrošniku ne predloži dokazila o administrativnih stroških iz šestega odstavka </w:t>
      </w:r>
      <w:r>
        <w:tab/>
      </w:r>
      <w:r w:rsidR="000223A3">
        <w:t>57.d člena tega zakona;</w:t>
      </w:r>
    </w:p>
    <w:p w:rsidR="000223A3" w:rsidRDefault="00D57CA2" w:rsidP="000223A3">
      <w:pPr>
        <w:tabs>
          <w:tab w:val="left" w:pos="567"/>
          <w:tab w:val="left" w:pos="993"/>
        </w:tabs>
        <w:spacing w:line="240" w:lineRule="auto"/>
      </w:pPr>
      <w:r>
        <w:t xml:space="preserve">  </w:t>
      </w:r>
      <w:r w:rsidR="000223A3">
        <w:t>31.</w:t>
      </w:r>
      <w:r>
        <w:tab/>
      </w:r>
      <w:r w:rsidR="000223A3">
        <w:t xml:space="preserve">če ne odpravi neskladnosti potovalnih storitev v skladu s tretjim odstavkom 57.e </w:t>
      </w:r>
      <w:r>
        <w:tab/>
      </w:r>
      <w:r w:rsidR="000223A3">
        <w:t>člena tega zakona;</w:t>
      </w:r>
    </w:p>
    <w:p w:rsidR="000223A3" w:rsidRDefault="00D57CA2" w:rsidP="000223A3">
      <w:pPr>
        <w:tabs>
          <w:tab w:val="left" w:pos="567"/>
          <w:tab w:val="left" w:pos="993"/>
        </w:tabs>
        <w:spacing w:line="240" w:lineRule="auto"/>
      </w:pPr>
      <w:r>
        <w:lastRenderedPageBreak/>
        <w:t xml:space="preserve">  </w:t>
      </w:r>
      <w:r w:rsidR="000223A3">
        <w:t>32.</w:t>
      </w:r>
      <w:r>
        <w:tab/>
      </w:r>
      <w:r w:rsidR="000223A3">
        <w:t xml:space="preserve">če potrošniku na njegovo zahtevo v skladu s četrtim odstavkom 57.e člena tega </w:t>
      </w:r>
      <w:r>
        <w:tab/>
      </w:r>
      <w:r w:rsidR="000223A3">
        <w:t>zakona ne povrne stroškov, ki jih je imel z odpravo neskladnosti;</w:t>
      </w:r>
    </w:p>
    <w:p w:rsidR="000223A3" w:rsidRDefault="00D57CA2" w:rsidP="000223A3">
      <w:pPr>
        <w:tabs>
          <w:tab w:val="left" w:pos="567"/>
          <w:tab w:val="left" w:pos="993"/>
        </w:tabs>
        <w:spacing w:line="240" w:lineRule="auto"/>
      </w:pPr>
      <w:r>
        <w:t xml:space="preserve">  </w:t>
      </w:r>
      <w:r w:rsidR="000223A3">
        <w:t>33.</w:t>
      </w:r>
      <w:r>
        <w:tab/>
      </w:r>
      <w:r w:rsidR="000223A3">
        <w:t xml:space="preserve">če na zahtevo potrošnika ne zniža cene v skladu s petim odstavkom 57.e člena </w:t>
      </w:r>
      <w:r>
        <w:tab/>
      </w:r>
      <w:r w:rsidR="000223A3">
        <w:t>tega zakona;«.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Za 33. točko se dodajo nove 33.a, 33.b, 33.c, 33.č, 33.d, 33.e, 33.f, 33.g, 33.h in 33.i točka, ki se glasijo:</w:t>
      </w:r>
    </w:p>
    <w:p w:rsidR="000223A3" w:rsidRDefault="000223A3" w:rsidP="00D57CA2">
      <w:pPr>
        <w:tabs>
          <w:tab w:val="left" w:pos="709"/>
          <w:tab w:val="left" w:pos="993"/>
        </w:tabs>
        <w:spacing w:line="240" w:lineRule="auto"/>
      </w:pPr>
      <w:r>
        <w:t>»33.a</w:t>
      </w:r>
      <w:r w:rsidR="00D57CA2">
        <w:tab/>
      </w:r>
      <w:r>
        <w:t xml:space="preserve">če potrošniku brez plačila dodatnih stroškov za nadaljevanje izvajanja </w:t>
      </w:r>
      <w:r w:rsidR="00D57CA2">
        <w:tab/>
      </w:r>
      <w:r>
        <w:t xml:space="preserve">turističnega paketa ne ponudi ustrezne nadomestne storitve, ki je po možnosti </w:t>
      </w:r>
      <w:r w:rsidR="00D57CA2">
        <w:tab/>
      </w:r>
      <w:r>
        <w:t xml:space="preserve">enake ali višje kakovosti od dogovorjene (sedmi odstavek 57.e člena), ali mu ne </w:t>
      </w:r>
      <w:r w:rsidR="00D57CA2">
        <w:tab/>
      </w:r>
      <w:r>
        <w:t xml:space="preserve">odobri ustreznega znižanja cene, kadar je posledica sprememb potovalnih </w:t>
      </w:r>
      <w:r w:rsidR="00D57CA2">
        <w:tab/>
      </w:r>
      <w:r>
        <w:t xml:space="preserve">storitev turistični paket nižje kakovosti, kot je naveden v pogodbi o turističnem </w:t>
      </w:r>
      <w:r w:rsidR="00D57CA2">
        <w:tab/>
      </w:r>
      <w:r>
        <w:t>paketu (osmi odstavek 57.e člena);</w:t>
      </w:r>
    </w:p>
    <w:p w:rsidR="000223A3" w:rsidRDefault="00D57CA2" w:rsidP="00D57CA2">
      <w:pPr>
        <w:tabs>
          <w:tab w:val="left" w:pos="709"/>
          <w:tab w:val="left" w:pos="993"/>
        </w:tabs>
        <w:spacing w:line="240" w:lineRule="auto"/>
      </w:pPr>
      <w:r>
        <w:t xml:space="preserve">  </w:t>
      </w:r>
      <w:r w:rsidR="000223A3">
        <w:t>33.b</w:t>
      </w:r>
      <w:r>
        <w:tab/>
      </w:r>
      <w:r w:rsidR="000223A3">
        <w:t xml:space="preserve">če v primeru neskladnosti izvedenih potovalnih storitev s pogodbo o turističnem </w:t>
      </w:r>
      <w:r>
        <w:tab/>
      </w:r>
      <w:r w:rsidR="000223A3">
        <w:t xml:space="preserve">paketu na potrošnikovo zahtevo ne zniža cene v skladu s enajstim odstavkom </w:t>
      </w:r>
      <w:r>
        <w:tab/>
      </w:r>
      <w:r w:rsidR="000223A3">
        <w:t>57.e člena tega zakona;</w:t>
      </w:r>
    </w:p>
    <w:p w:rsidR="000223A3" w:rsidRDefault="00D57CA2" w:rsidP="00D57CA2">
      <w:pPr>
        <w:tabs>
          <w:tab w:val="left" w:pos="709"/>
          <w:tab w:val="left" w:pos="993"/>
        </w:tabs>
        <w:spacing w:line="240" w:lineRule="auto"/>
      </w:pPr>
      <w:r>
        <w:t xml:space="preserve">  </w:t>
      </w:r>
      <w:r w:rsidR="000223A3">
        <w:t>33.c</w:t>
      </w:r>
      <w:r>
        <w:tab/>
      </w:r>
      <w:r w:rsidR="000223A3">
        <w:t xml:space="preserve">če na zahtevo potrošnika ne predloži obrazložitve višine odstopnine (peti </w:t>
      </w:r>
      <w:r>
        <w:tab/>
      </w:r>
      <w:r w:rsidR="000223A3">
        <w:t>odstavek 57.f člena);</w:t>
      </w:r>
    </w:p>
    <w:p w:rsidR="000223A3" w:rsidRDefault="00D57CA2" w:rsidP="00D57CA2">
      <w:pPr>
        <w:tabs>
          <w:tab w:val="left" w:pos="709"/>
          <w:tab w:val="left" w:pos="993"/>
        </w:tabs>
        <w:spacing w:line="240" w:lineRule="auto"/>
      </w:pPr>
      <w:r>
        <w:t xml:space="preserve">  </w:t>
      </w:r>
      <w:r w:rsidR="000223A3">
        <w:t>33.č</w:t>
      </w:r>
      <w:r>
        <w:tab/>
      </w:r>
      <w:r w:rsidR="000223A3">
        <w:t xml:space="preserve">če potrošniku v primeru odstopa od pogodbe o turističnem paketu ne vrne plačil </w:t>
      </w:r>
      <w:r>
        <w:tab/>
      </w:r>
      <w:r w:rsidR="000223A3">
        <w:t>v skladu z osmim odstavkom 57.f člena tega zakona;</w:t>
      </w:r>
    </w:p>
    <w:p w:rsidR="000223A3" w:rsidRDefault="00D57CA2" w:rsidP="00D57CA2">
      <w:pPr>
        <w:tabs>
          <w:tab w:val="left" w:pos="709"/>
          <w:tab w:val="left" w:pos="993"/>
        </w:tabs>
        <w:spacing w:line="240" w:lineRule="auto"/>
      </w:pPr>
      <w:r>
        <w:t xml:space="preserve">  </w:t>
      </w:r>
      <w:r w:rsidR="000223A3">
        <w:t>33.d</w:t>
      </w:r>
      <w:r>
        <w:tab/>
      </w:r>
      <w:r w:rsidR="000223A3">
        <w:t xml:space="preserve">če prenositelju ne zagotovi dokazila o dodatnih pristojbinah, taksah ali drugih </w:t>
      </w:r>
      <w:r>
        <w:tab/>
      </w:r>
      <w:r w:rsidR="000223A3">
        <w:t xml:space="preserve">stroških, ki nastanejo zaradi prenosa pogodbe o paketnem potovanju (trinajsti </w:t>
      </w:r>
      <w:r>
        <w:tab/>
      </w:r>
      <w:r w:rsidR="000223A3">
        <w:t>odstavek 57.f člena);</w:t>
      </w:r>
    </w:p>
    <w:p w:rsidR="000223A3" w:rsidRDefault="00D57CA2" w:rsidP="00D57CA2">
      <w:pPr>
        <w:tabs>
          <w:tab w:val="left" w:pos="709"/>
          <w:tab w:val="left" w:pos="993"/>
        </w:tabs>
        <w:spacing w:line="240" w:lineRule="auto"/>
      </w:pPr>
      <w:r>
        <w:t xml:space="preserve">  </w:t>
      </w:r>
      <w:r w:rsidR="000223A3">
        <w:t>33.e</w:t>
      </w:r>
      <w:r>
        <w:tab/>
      </w:r>
      <w:r w:rsidR="000223A3">
        <w:t>če odstopi od pogodbe v nasprotju s 57.g členom tega zakona;</w:t>
      </w:r>
    </w:p>
    <w:p w:rsidR="000223A3" w:rsidRDefault="00D57CA2" w:rsidP="00D57CA2">
      <w:pPr>
        <w:tabs>
          <w:tab w:val="left" w:pos="709"/>
          <w:tab w:val="left" w:pos="993"/>
        </w:tabs>
        <w:spacing w:line="240" w:lineRule="auto"/>
      </w:pPr>
      <w:r>
        <w:t xml:space="preserve">  </w:t>
      </w:r>
      <w:r w:rsidR="000223A3">
        <w:t>33.f</w:t>
      </w:r>
      <w:r>
        <w:tab/>
      </w:r>
      <w:r w:rsidR="000223A3">
        <w:t xml:space="preserve">če pred začetkom turističnega paketa enostransko spremeni pogoje v nasprotju </w:t>
      </w:r>
      <w:r>
        <w:tab/>
      </w:r>
      <w:r w:rsidR="000223A3">
        <w:t xml:space="preserve">s prvim odstavkom 57.h člena in potrošniku ne vrne vseh plačil v skladu s </w:t>
      </w:r>
      <w:r>
        <w:tab/>
      </w:r>
      <w:r w:rsidR="000223A3">
        <w:t xml:space="preserve">četrtim odstavkom 57.h člena tega zakona, kadar potrošnik zaradi spremembe </w:t>
      </w:r>
      <w:r>
        <w:tab/>
      </w:r>
      <w:r w:rsidR="000223A3">
        <w:t xml:space="preserve">pogojev odstopi od pogodbe; </w:t>
      </w:r>
    </w:p>
    <w:p w:rsidR="000223A3" w:rsidRDefault="00D57CA2" w:rsidP="00D57CA2">
      <w:pPr>
        <w:tabs>
          <w:tab w:val="left" w:pos="709"/>
          <w:tab w:val="left" w:pos="993"/>
        </w:tabs>
        <w:spacing w:line="240" w:lineRule="auto"/>
      </w:pPr>
      <w:r>
        <w:t xml:space="preserve">  </w:t>
      </w:r>
      <w:r w:rsidR="000223A3">
        <w:t>33.g</w:t>
      </w:r>
      <w:r>
        <w:tab/>
      </w:r>
      <w:r w:rsidR="000223A3">
        <w:t xml:space="preserve">če v primeru sprememb pogodbenih pogojev o turističnem paketu ne obvesti </w:t>
      </w:r>
      <w:r>
        <w:tab/>
      </w:r>
      <w:r w:rsidR="000223A3">
        <w:t>potrošnika v skladu s petim odstavkom 57.h člena tega zakona;</w:t>
      </w:r>
    </w:p>
    <w:p w:rsidR="000223A3" w:rsidRDefault="00D57CA2" w:rsidP="00D57CA2">
      <w:pPr>
        <w:tabs>
          <w:tab w:val="left" w:pos="709"/>
          <w:tab w:val="left" w:pos="993"/>
        </w:tabs>
        <w:spacing w:line="240" w:lineRule="auto"/>
      </w:pPr>
      <w:r>
        <w:t xml:space="preserve">  </w:t>
      </w:r>
      <w:r w:rsidR="000223A3">
        <w:t>33.h</w:t>
      </w:r>
      <w:r>
        <w:tab/>
      </w:r>
      <w:r w:rsidR="000223A3">
        <w:t xml:space="preserve">če v primerih iz šestega odstavka 57.h člena tega zakona potrošniku ustrezno </w:t>
      </w:r>
      <w:r>
        <w:tab/>
      </w:r>
      <w:r w:rsidR="000223A3">
        <w:t xml:space="preserve">ne zniža cene turističnega paketa; </w:t>
      </w:r>
    </w:p>
    <w:p w:rsidR="000223A3" w:rsidRDefault="00D57CA2" w:rsidP="00D57CA2">
      <w:pPr>
        <w:tabs>
          <w:tab w:val="left" w:pos="709"/>
          <w:tab w:val="left" w:pos="993"/>
        </w:tabs>
        <w:spacing w:line="240" w:lineRule="auto"/>
      </w:pPr>
      <w:r>
        <w:t xml:space="preserve">  </w:t>
      </w:r>
      <w:r w:rsidR="000223A3">
        <w:t>33.i</w:t>
      </w:r>
      <w:r>
        <w:tab/>
      </w:r>
      <w:r w:rsidR="000223A3">
        <w:t xml:space="preserve">omogoča povezane potovalne aranžmaje in pri tem ne zagotavlja jamstva za </w:t>
      </w:r>
      <w:r>
        <w:tab/>
      </w:r>
      <w:r w:rsidR="000223A3">
        <w:t xml:space="preserve">povračilo vseh plačil potrošnikov, če potovalna storitev, ki je del povezanega </w:t>
      </w:r>
      <w:r>
        <w:tab/>
      </w:r>
      <w:r w:rsidR="000223A3">
        <w:t>potovalnega aranžmaja, ni izvedena zaradi njegovih likvidnostnih težav</w:t>
      </w:r>
      <w:r>
        <w:t xml:space="preserve"> </w:t>
      </w:r>
      <w:r w:rsidR="000223A3">
        <w:t xml:space="preserve">(58.č </w:t>
      </w:r>
      <w:r>
        <w:tab/>
      </w:r>
      <w:r w:rsidR="000223A3">
        <w:t>člen).</w:t>
      </w:r>
      <w:r>
        <w:t>«.</w:t>
      </w:r>
    </w:p>
    <w:p w:rsidR="000223A3" w:rsidRDefault="000223A3" w:rsidP="000223A3">
      <w:pPr>
        <w:tabs>
          <w:tab w:val="left" w:pos="567"/>
          <w:tab w:val="left" w:pos="993"/>
        </w:tabs>
        <w:spacing w:line="240" w:lineRule="auto"/>
      </w:pPr>
    </w:p>
    <w:p w:rsidR="00D57CA2" w:rsidRDefault="00D57CA2" w:rsidP="000223A3">
      <w:pPr>
        <w:tabs>
          <w:tab w:val="left" w:pos="567"/>
          <w:tab w:val="left" w:pos="993"/>
        </w:tabs>
        <w:spacing w:line="240" w:lineRule="auto"/>
      </w:pPr>
    </w:p>
    <w:p w:rsidR="000223A3" w:rsidRDefault="0010205E" w:rsidP="00D57CA2">
      <w:pPr>
        <w:tabs>
          <w:tab w:val="left" w:pos="567"/>
          <w:tab w:val="left" w:pos="993"/>
        </w:tabs>
        <w:spacing w:line="240" w:lineRule="auto"/>
        <w:jc w:val="center"/>
      </w:pPr>
      <w:r>
        <w:t>25</w:t>
      </w:r>
      <w:r w:rsidR="000223A3">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V prvem odstavku 78. člena se za 18. točko dodata novi 19. in 20. točka, ki se glasita:</w:t>
      </w:r>
    </w:p>
    <w:p w:rsidR="000223A3" w:rsidRDefault="000223A3" w:rsidP="000223A3">
      <w:pPr>
        <w:tabs>
          <w:tab w:val="left" w:pos="567"/>
          <w:tab w:val="left" w:pos="993"/>
        </w:tabs>
        <w:spacing w:line="240" w:lineRule="auto"/>
      </w:pPr>
      <w:r>
        <w:t>»19.</w:t>
      </w:r>
      <w:r w:rsidR="00D57CA2">
        <w:tab/>
      </w:r>
      <w:r>
        <w:t xml:space="preserve">pred sklenitvijo pogodbe o paketnem potovanju oziroma preden potrošnika </w:t>
      </w:r>
      <w:r w:rsidR="00D57CA2">
        <w:tab/>
      </w:r>
      <w:r>
        <w:t xml:space="preserve">zavezuje ponudba, potrošniku ne zagotovi informacij iz prvega odstavka 57.b </w:t>
      </w:r>
      <w:r w:rsidR="00D57CA2">
        <w:tab/>
      </w:r>
      <w:r>
        <w:t>člena v skladu z drugim odstavkom 57.b člena tega zakona;</w:t>
      </w:r>
    </w:p>
    <w:p w:rsidR="000223A3" w:rsidRDefault="00D57CA2" w:rsidP="000223A3">
      <w:pPr>
        <w:tabs>
          <w:tab w:val="left" w:pos="567"/>
          <w:tab w:val="left" w:pos="993"/>
        </w:tabs>
        <w:spacing w:line="240" w:lineRule="auto"/>
      </w:pPr>
      <w:r>
        <w:t xml:space="preserve">  </w:t>
      </w:r>
      <w:r w:rsidR="000223A3">
        <w:t>20.</w:t>
      </w:r>
      <w:r>
        <w:tab/>
      </w:r>
      <w:r w:rsidR="000223A3">
        <w:t xml:space="preserve">ne zagotovi informacij iz prvega in drugega odstavka 57.k člena na obrazcu iz </w:t>
      </w:r>
      <w:r>
        <w:tab/>
      </w:r>
      <w:r w:rsidR="000223A3">
        <w:t>tretjega odstavka 57.k člena tega zakona.«</w:t>
      </w:r>
      <w:r w:rsidR="00E55DDC">
        <w:t>.</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PREHODNE IN KONČNE DOLOČBE</w:t>
      </w:r>
    </w:p>
    <w:p w:rsidR="000223A3" w:rsidRDefault="000223A3" w:rsidP="00D57CA2">
      <w:pPr>
        <w:tabs>
          <w:tab w:val="left" w:pos="567"/>
          <w:tab w:val="left" w:pos="993"/>
        </w:tabs>
        <w:spacing w:line="240" w:lineRule="auto"/>
        <w:jc w:val="center"/>
      </w:pPr>
    </w:p>
    <w:p w:rsidR="000223A3" w:rsidRDefault="000223A3" w:rsidP="00D57CA2">
      <w:pPr>
        <w:tabs>
          <w:tab w:val="left" w:pos="567"/>
          <w:tab w:val="left" w:pos="993"/>
        </w:tabs>
        <w:spacing w:line="240" w:lineRule="auto"/>
        <w:jc w:val="center"/>
      </w:pPr>
      <w:r>
        <w:t>2</w:t>
      </w:r>
      <w:r w:rsidR="0010205E">
        <w:t>6</w:t>
      </w:r>
      <w:r>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Vlada Republike Slovenije izda podzakonski predpis iz novega 58.a člena zakona v treh mesecih po uveljavitvi tega zakona.</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Minister, pristojen za varstvo potrošnikov, izda podzakonski predpis iz novega 57.b, 57.c in 57.k člena zakona v tridesetih dneh po uveljavitvi tega zakona.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2</w:t>
      </w:r>
      <w:r w:rsidR="0010205E">
        <w:t>7</w:t>
      </w:r>
      <w:r>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Ministrstvo, pristojno za turizem, začne opravljati naloge nacionalne kontaktne točke iz novega 58.b člena zakona v treh mesecih po uveljavitvi tega zakona.</w:t>
      </w:r>
    </w:p>
    <w:p w:rsidR="000223A3" w:rsidRDefault="000223A3" w:rsidP="000223A3">
      <w:pPr>
        <w:tabs>
          <w:tab w:val="left" w:pos="567"/>
          <w:tab w:val="left" w:pos="993"/>
        </w:tabs>
        <w:spacing w:line="240" w:lineRule="auto"/>
      </w:pPr>
    </w:p>
    <w:p w:rsidR="000223A3" w:rsidRDefault="000223A3" w:rsidP="000223A3">
      <w:pPr>
        <w:tabs>
          <w:tab w:val="left" w:pos="567"/>
          <w:tab w:val="left" w:pos="993"/>
        </w:tabs>
        <w:spacing w:line="240" w:lineRule="auto"/>
      </w:pPr>
    </w:p>
    <w:p w:rsidR="000223A3" w:rsidRDefault="000223A3" w:rsidP="00D57CA2">
      <w:pPr>
        <w:tabs>
          <w:tab w:val="left" w:pos="567"/>
          <w:tab w:val="left" w:pos="993"/>
        </w:tabs>
        <w:spacing w:line="240" w:lineRule="auto"/>
        <w:jc w:val="center"/>
      </w:pPr>
      <w:r>
        <w:t>2</w:t>
      </w:r>
      <w:r w:rsidR="0010205E">
        <w:t>8</w:t>
      </w:r>
      <w:r>
        <w:t>. člen</w:t>
      </w:r>
    </w:p>
    <w:p w:rsidR="000223A3" w:rsidRDefault="000223A3" w:rsidP="000223A3">
      <w:pPr>
        <w:tabs>
          <w:tab w:val="left" w:pos="567"/>
          <w:tab w:val="left" w:pos="993"/>
        </w:tabs>
        <w:spacing w:line="240" w:lineRule="auto"/>
      </w:pPr>
    </w:p>
    <w:p w:rsidR="000223A3" w:rsidRDefault="00D57CA2" w:rsidP="000223A3">
      <w:pPr>
        <w:tabs>
          <w:tab w:val="left" w:pos="567"/>
          <w:tab w:val="left" w:pos="993"/>
        </w:tabs>
        <w:spacing w:line="240" w:lineRule="auto"/>
      </w:pPr>
      <w:r>
        <w:tab/>
      </w:r>
      <w:r>
        <w:tab/>
      </w:r>
      <w:r w:rsidR="000223A3">
        <w:t>Ta zakon začne veljati petnajsti dan po objavi v Uradnem listu Republike Slovenije, uporabljati pa se začne 1. julija 2018.</w:t>
      </w:r>
    </w:p>
    <w:p w:rsidR="00D57CA2" w:rsidRDefault="00D57CA2" w:rsidP="000223A3">
      <w:pPr>
        <w:tabs>
          <w:tab w:val="left" w:pos="567"/>
          <w:tab w:val="left" w:pos="993"/>
        </w:tabs>
        <w:spacing w:line="240" w:lineRule="auto"/>
      </w:pPr>
    </w:p>
    <w:p w:rsidR="009E6FBA" w:rsidRDefault="009E6FBA" w:rsidP="000223A3">
      <w:pPr>
        <w:tabs>
          <w:tab w:val="left" w:pos="567"/>
          <w:tab w:val="left" w:pos="993"/>
        </w:tabs>
        <w:spacing w:line="240" w:lineRule="auto"/>
      </w:pPr>
    </w:p>
    <w:p w:rsidR="00E55DDC" w:rsidRDefault="00E55DDC" w:rsidP="00E55DDC">
      <w:pPr>
        <w:tabs>
          <w:tab w:val="left" w:pos="567"/>
          <w:tab w:val="left" w:pos="993"/>
        </w:tabs>
        <w:spacing w:line="240" w:lineRule="auto"/>
      </w:pPr>
    </w:p>
    <w:p w:rsidR="00E55DDC" w:rsidRDefault="00E55DDC" w:rsidP="00E55DDC">
      <w:pPr>
        <w:tabs>
          <w:tab w:val="left" w:pos="567"/>
          <w:tab w:val="left" w:pos="993"/>
        </w:tabs>
        <w:spacing w:line="240" w:lineRule="auto"/>
      </w:pPr>
      <w:r>
        <w:t>Št</w:t>
      </w:r>
      <w:r w:rsidRPr="000223A3">
        <w:t>evilka:</w:t>
      </w:r>
      <w:r>
        <w:t xml:space="preserve"> </w:t>
      </w:r>
      <w:r w:rsidRPr="000223A3">
        <w:t>311-06/18-1/</w:t>
      </w:r>
    </w:p>
    <w:p w:rsidR="00E55DDC" w:rsidRDefault="00E55DDC" w:rsidP="00E55DDC">
      <w:pPr>
        <w:tabs>
          <w:tab w:val="left" w:pos="567"/>
          <w:tab w:val="left" w:pos="993"/>
        </w:tabs>
        <w:spacing w:line="240" w:lineRule="auto"/>
      </w:pPr>
      <w:r>
        <w:t>Datum: 19. april 2018</w:t>
      </w:r>
    </w:p>
    <w:p w:rsidR="00E55DDC" w:rsidRDefault="00E55DDC" w:rsidP="00E55DDC">
      <w:pPr>
        <w:tabs>
          <w:tab w:val="left" w:pos="567"/>
          <w:tab w:val="left" w:pos="993"/>
        </w:tabs>
        <w:spacing w:line="240" w:lineRule="auto"/>
      </w:pPr>
      <w:r w:rsidRPr="000223A3">
        <w:t>EPA</w:t>
      </w:r>
      <w:r>
        <w:t xml:space="preserve"> </w:t>
      </w:r>
      <w:r w:rsidRPr="000223A3">
        <w:t>2637-VII</w:t>
      </w:r>
    </w:p>
    <w:p w:rsidR="009E6FBA" w:rsidRPr="00ED0A8E" w:rsidRDefault="009E6FBA" w:rsidP="009E6FBA">
      <w:pPr>
        <w:tabs>
          <w:tab w:val="left" w:pos="6521"/>
        </w:tabs>
        <w:rPr>
          <w:szCs w:val="22"/>
        </w:rPr>
      </w:pPr>
      <w:r w:rsidRPr="00ED0A8E">
        <w:rPr>
          <w:szCs w:val="22"/>
        </w:rPr>
        <w:tab/>
        <w:t>Državni zbor</w:t>
      </w:r>
    </w:p>
    <w:p w:rsidR="009E6FBA" w:rsidRDefault="009E6FBA" w:rsidP="009E6FBA">
      <w:pPr>
        <w:tabs>
          <w:tab w:val="left" w:pos="6521"/>
        </w:tabs>
        <w:rPr>
          <w:szCs w:val="22"/>
        </w:rPr>
      </w:pPr>
      <w:r w:rsidRPr="00ED0A8E">
        <w:rPr>
          <w:szCs w:val="22"/>
        </w:rPr>
        <w:tab/>
      </w:r>
      <w:r>
        <w:rPr>
          <w:szCs w:val="22"/>
        </w:rPr>
        <w:t>dr. Milan Brglez</w:t>
      </w:r>
    </w:p>
    <w:p w:rsidR="009E6FBA" w:rsidRPr="000223A3" w:rsidRDefault="009E6FBA" w:rsidP="00E55DDC">
      <w:pPr>
        <w:tabs>
          <w:tab w:val="left" w:pos="6521"/>
        </w:tabs>
      </w:pPr>
      <w:r w:rsidRPr="00ED0A8E">
        <w:rPr>
          <w:szCs w:val="22"/>
        </w:rPr>
        <w:tab/>
        <w:t>predsednik</w:t>
      </w:r>
    </w:p>
    <w:sectPr w:rsidR="009E6FBA" w:rsidRPr="000223A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371" w:rsidRDefault="00346371" w:rsidP="002E5070">
      <w:r>
        <w:separator/>
      </w:r>
    </w:p>
  </w:endnote>
  <w:endnote w:type="continuationSeparator" w:id="0">
    <w:p w:rsidR="00346371" w:rsidRDefault="00346371"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6371" w:rsidRDefault="00346371"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371" w:rsidRDefault="00346371" w:rsidP="002E5070">
      <w:r>
        <w:separator/>
      </w:r>
    </w:p>
  </w:footnote>
  <w:footnote w:type="continuationSeparator" w:id="0">
    <w:p w:rsidR="00346371" w:rsidRDefault="00346371"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6371" w:rsidRPr="00536B49" w:rsidRDefault="0034637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7303D">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C51C1"/>
    <w:multiLevelType w:val="hybridMultilevel"/>
    <w:tmpl w:val="4730508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7B44032"/>
    <w:multiLevelType w:val="hybridMultilevel"/>
    <w:tmpl w:val="FF6A4E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DC13C9A"/>
    <w:multiLevelType w:val="hybridMultilevel"/>
    <w:tmpl w:val="52B0BE62"/>
    <w:lvl w:ilvl="0" w:tplc="61D24ABA">
      <w:numFmt w:val="bullet"/>
      <w:lvlText w:val="-"/>
      <w:lvlJc w:val="left"/>
      <w:pPr>
        <w:ind w:left="924" w:hanging="360"/>
      </w:pPr>
      <w:rPr>
        <w:rFonts w:ascii="Arial" w:eastAsia="Times New Roman" w:hAnsi="Arial" w:hint="default"/>
      </w:rPr>
    </w:lvl>
    <w:lvl w:ilvl="1" w:tplc="04240003">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3">
    <w:nsid w:val="231A4F56"/>
    <w:multiLevelType w:val="hybridMultilevel"/>
    <w:tmpl w:val="492A3F1A"/>
    <w:lvl w:ilvl="0" w:tplc="DDA4688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35506A3C"/>
    <w:multiLevelType w:val="hybridMultilevel"/>
    <w:tmpl w:val="A95845B8"/>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5">
    <w:nsid w:val="36A81798"/>
    <w:multiLevelType w:val="hybridMultilevel"/>
    <w:tmpl w:val="9AC895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3A0C13C0"/>
    <w:multiLevelType w:val="hybridMultilevel"/>
    <w:tmpl w:val="DAE65E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458D6ACE"/>
    <w:multiLevelType w:val="hybridMultilevel"/>
    <w:tmpl w:val="4F1A1B2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4B7C2579"/>
    <w:multiLevelType w:val="hybridMultilevel"/>
    <w:tmpl w:val="7318BB5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FEE1BFE"/>
    <w:multiLevelType w:val="hybridMultilevel"/>
    <w:tmpl w:val="69B60B5E"/>
    <w:lvl w:ilvl="0" w:tplc="E2FED89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52652F45"/>
    <w:multiLevelType w:val="hybridMultilevel"/>
    <w:tmpl w:val="5FCC6C64"/>
    <w:lvl w:ilvl="0" w:tplc="4B76569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6704622D"/>
    <w:multiLevelType w:val="hybridMultilevel"/>
    <w:tmpl w:val="3C7CDBF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67613D98"/>
    <w:multiLevelType w:val="hybridMultilevel"/>
    <w:tmpl w:val="5C385100"/>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3">
    <w:nsid w:val="68AC5843"/>
    <w:multiLevelType w:val="hybridMultilevel"/>
    <w:tmpl w:val="940059FA"/>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14">
    <w:nsid w:val="72E75F6D"/>
    <w:multiLevelType w:val="hybridMultilevel"/>
    <w:tmpl w:val="D75A3B28"/>
    <w:lvl w:ilvl="0" w:tplc="61D24ABA">
      <w:numFmt w:val="bullet"/>
      <w:lvlText w:val="-"/>
      <w:lvlJc w:val="left"/>
      <w:pPr>
        <w:ind w:left="360" w:hanging="360"/>
      </w:pPr>
      <w:rPr>
        <w:rFonts w:ascii="Arial" w:eastAsia="Times New Roman" w:hAnsi="Arial" w:hint="default"/>
      </w:rPr>
    </w:lvl>
    <w:lvl w:ilvl="1" w:tplc="E5CE9D8C">
      <w:start w:val="10"/>
      <w:numFmt w:val="bullet"/>
      <w:lvlText w:val="–"/>
      <w:lvlJc w:val="left"/>
      <w:pPr>
        <w:ind w:left="1284" w:hanging="564"/>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30A1578"/>
    <w:multiLevelType w:val="hybridMultilevel"/>
    <w:tmpl w:val="65889AA4"/>
    <w:lvl w:ilvl="0" w:tplc="2F320DA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78FF2A5D"/>
    <w:multiLevelType w:val="hybridMultilevel"/>
    <w:tmpl w:val="BEBCB33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7F983441"/>
    <w:multiLevelType w:val="hybridMultilevel"/>
    <w:tmpl w:val="DAD8150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6"/>
  </w:num>
  <w:num w:numId="2">
    <w:abstractNumId w:val="17"/>
  </w:num>
  <w:num w:numId="3">
    <w:abstractNumId w:val="11"/>
  </w:num>
  <w:num w:numId="4">
    <w:abstractNumId w:val="10"/>
  </w:num>
  <w:num w:numId="5">
    <w:abstractNumId w:val="1"/>
  </w:num>
  <w:num w:numId="6">
    <w:abstractNumId w:val="5"/>
  </w:num>
  <w:num w:numId="7">
    <w:abstractNumId w:val="14"/>
  </w:num>
  <w:num w:numId="8">
    <w:abstractNumId w:val="8"/>
  </w:num>
  <w:num w:numId="9">
    <w:abstractNumId w:val="16"/>
  </w:num>
  <w:num w:numId="10">
    <w:abstractNumId w:val="7"/>
  </w:num>
  <w:num w:numId="11">
    <w:abstractNumId w:val="0"/>
  </w:num>
  <w:num w:numId="12">
    <w:abstractNumId w:val="3"/>
  </w:num>
  <w:num w:numId="13">
    <w:abstractNumId w:val="15"/>
  </w:num>
  <w:num w:numId="14">
    <w:abstractNumId w:val="12"/>
  </w:num>
  <w:num w:numId="15">
    <w:abstractNumId w:val="4"/>
  </w:num>
  <w:num w:numId="16">
    <w:abstractNumId w:val="13"/>
  </w:num>
  <w:num w:numId="17">
    <w:abstractNumId w:val="9"/>
  </w:num>
  <w:num w:numId="1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23A3"/>
    <w:rsid w:val="00023FA4"/>
    <w:rsid w:val="000442EF"/>
    <w:rsid w:val="00047807"/>
    <w:rsid w:val="00064B4D"/>
    <w:rsid w:val="00076965"/>
    <w:rsid w:val="000A018B"/>
    <w:rsid w:val="000B0978"/>
    <w:rsid w:val="000B723C"/>
    <w:rsid w:val="0010205E"/>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2F6FD0"/>
    <w:rsid w:val="003177F6"/>
    <w:rsid w:val="003244CE"/>
    <w:rsid w:val="003260B8"/>
    <w:rsid w:val="0033026D"/>
    <w:rsid w:val="00330753"/>
    <w:rsid w:val="00331213"/>
    <w:rsid w:val="00335ADA"/>
    <w:rsid w:val="00335F46"/>
    <w:rsid w:val="00346371"/>
    <w:rsid w:val="00346537"/>
    <w:rsid w:val="00346691"/>
    <w:rsid w:val="00370924"/>
    <w:rsid w:val="0037303D"/>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388A"/>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334B"/>
    <w:rsid w:val="008C4247"/>
    <w:rsid w:val="008F3B11"/>
    <w:rsid w:val="009121AD"/>
    <w:rsid w:val="009156F9"/>
    <w:rsid w:val="00971C5F"/>
    <w:rsid w:val="009749BC"/>
    <w:rsid w:val="00984A60"/>
    <w:rsid w:val="00986ACF"/>
    <w:rsid w:val="00991AE5"/>
    <w:rsid w:val="00991F38"/>
    <w:rsid w:val="009B4969"/>
    <w:rsid w:val="009C00B6"/>
    <w:rsid w:val="009D4362"/>
    <w:rsid w:val="009E6FBA"/>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05EA0"/>
    <w:rsid w:val="00D12BC4"/>
    <w:rsid w:val="00D1425D"/>
    <w:rsid w:val="00D23B63"/>
    <w:rsid w:val="00D301B7"/>
    <w:rsid w:val="00D34950"/>
    <w:rsid w:val="00D57CA2"/>
    <w:rsid w:val="00D73919"/>
    <w:rsid w:val="00D81065"/>
    <w:rsid w:val="00DA298B"/>
    <w:rsid w:val="00DA682B"/>
    <w:rsid w:val="00DC45CC"/>
    <w:rsid w:val="00DD4924"/>
    <w:rsid w:val="00DD716B"/>
    <w:rsid w:val="00DE2A4E"/>
    <w:rsid w:val="00E03BB4"/>
    <w:rsid w:val="00E04052"/>
    <w:rsid w:val="00E30C83"/>
    <w:rsid w:val="00E35A5D"/>
    <w:rsid w:val="00E37B4F"/>
    <w:rsid w:val="00E54438"/>
    <w:rsid w:val="00E55DDC"/>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Krepko">
    <w:name w:val="Strong"/>
    <w:basedOn w:val="Privzetapisavaodstavka"/>
    <w:uiPriority w:val="22"/>
    <w:qFormat/>
    <w:rsid w:val="0034637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Krepko">
    <w:name w:val="Strong"/>
    <w:basedOn w:val="Privzetapisavaodstavka"/>
    <w:uiPriority w:val="22"/>
    <w:qFormat/>
    <w:rsid w:val="003463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277</TotalTime>
  <Pages>20</Pages>
  <Words>7700</Words>
  <Characters>45299</Characters>
  <Application>Microsoft Office Word</Application>
  <DocSecurity>0</DocSecurity>
  <Lines>377</Lines>
  <Paragraphs>105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2018-04-25T12:30:00Z</cp:lastPrinted>
  <dcterms:created xsi:type="dcterms:W3CDTF">2018-04-12T10:24:00Z</dcterms:created>
  <dcterms:modified xsi:type="dcterms:W3CDTF">2018-04-25T12:30:00Z</dcterms:modified>
</cp:coreProperties>
</file>