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053" w:rsidRPr="004D7053" w:rsidRDefault="004D7053" w:rsidP="004D7053">
      <w:pPr>
        <w:tabs>
          <w:tab w:val="left" w:pos="567"/>
          <w:tab w:val="left" w:pos="993"/>
        </w:tabs>
        <w:spacing w:line="240" w:lineRule="auto"/>
        <w:jc w:val="center"/>
        <w:rPr>
          <w:rFonts w:cs="Arial"/>
          <w:b/>
          <w:spacing w:val="52"/>
          <w:szCs w:val="22"/>
        </w:rPr>
      </w:pPr>
      <w:bookmarkStart w:id="0" w:name="_GoBack"/>
      <w:bookmarkEnd w:id="0"/>
      <w:r w:rsidRPr="004D7053">
        <w:rPr>
          <w:rFonts w:cs="Arial"/>
          <w:b/>
          <w:spacing w:val="52"/>
          <w:szCs w:val="22"/>
        </w:rPr>
        <w:t>ZAKON</w:t>
      </w:r>
    </w:p>
    <w:p w:rsidR="004D7053" w:rsidRDefault="004D7053" w:rsidP="004D7053">
      <w:pPr>
        <w:tabs>
          <w:tab w:val="left" w:pos="567"/>
          <w:tab w:val="left" w:pos="993"/>
        </w:tabs>
        <w:spacing w:line="240" w:lineRule="auto"/>
        <w:jc w:val="center"/>
        <w:rPr>
          <w:rFonts w:cs="Arial"/>
          <w:b/>
          <w:szCs w:val="22"/>
        </w:rPr>
      </w:pPr>
    </w:p>
    <w:p w:rsidR="004D7053" w:rsidRPr="004D7053" w:rsidRDefault="004D7053" w:rsidP="004D7053">
      <w:pPr>
        <w:tabs>
          <w:tab w:val="left" w:pos="567"/>
          <w:tab w:val="left" w:pos="993"/>
        </w:tabs>
        <w:spacing w:line="240" w:lineRule="auto"/>
        <w:jc w:val="center"/>
        <w:rPr>
          <w:rFonts w:cs="Arial"/>
          <w:b/>
          <w:szCs w:val="22"/>
        </w:rPr>
      </w:pPr>
      <w:r w:rsidRPr="004D7053">
        <w:rPr>
          <w:rFonts w:cs="Arial"/>
          <w:b/>
          <w:szCs w:val="22"/>
        </w:rPr>
        <w:t>O SPREMEMBAH IN DOPOLNITVAH ZAKONA O VARSTVU PRED IONIZIRAJOČIMI SEVANJI IN JEDRSKI VARNOSTI (ZVISJV-D)</w:t>
      </w:r>
    </w:p>
    <w:p w:rsid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Zakon</w:t>
      </w:r>
      <w:r>
        <w:rPr>
          <w:rFonts w:cs="Arial"/>
          <w:szCs w:val="22"/>
        </w:rPr>
        <w:t>u</w:t>
      </w:r>
      <w:r w:rsidRPr="004D7053">
        <w:rPr>
          <w:rFonts w:cs="Arial"/>
          <w:szCs w:val="22"/>
        </w:rPr>
        <w:t xml:space="preserve"> o varstvu pred ionizirajočimi sevanji in jedrski varnosti (Uradni list RS, št. 102/04 – uradno prečiščeno besedilo, 70/08 </w:t>
      </w:r>
      <w:r>
        <w:rPr>
          <w:rFonts w:cs="Arial"/>
          <w:szCs w:val="22"/>
        </w:rPr>
        <w:t>–</w:t>
      </w:r>
      <w:r w:rsidRPr="004D7053">
        <w:rPr>
          <w:rFonts w:cs="Arial"/>
          <w:szCs w:val="22"/>
        </w:rPr>
        <w:t xml:space="preserve"> ZVO-1B in 60/11) se </w:t>
      </w:r>
      <w:r>
        <w:rPr>
          <w:rFonts w:cs="Arial"/>
          <w:szCs w:val="22"/>
        </w:rPr>
        <w:t xml:space="preserve">v </w:t>
      </w:r>
      <w:r w:rsidRPr="004D7053">
        <w:rPr>
          <w:rFonts w:cs="Arial"/>
          <w:szCs w:val="22"/>
        </w:rPr>
        <w:t>prvem odstavku</w:t>
      </w:r>
      <w:r>
        <w:rPr>
          <w:rFonts w:cs="Arial"/>
          <w:szCs w:val="22"/>
        </w:rPr>
        <w:t xml:space="preserve"> </w:t>
      </w:r>
      <w:r w:rsidRPr="004D7053">
        <w:rPr>
          <w:rFonts w:cs="Arial"/>
          <w:szCs w:val="22"/>
        </w:rPr>
        <w:t>1.</w:t>
      </w:r>
      <w:r>
        <w:rPr>
          <w:rFonts w:cs="Arial"/>
          <w:szCs w:val="22"/>
        </w:rPr>
        <w:t xml:space="preserve"> </w:t>
      </w:r>
      <w:r w:rsidRPr="004D7053">
        <w:rPr>
          <w:rFonts w:cs="Arial"/>
          <w:szCs w:val="22"/>
        </w:rPr>
        <w:t>člena</w:t>
      </w:r>
      <w:r>
        <w:rPr>
          <w:rFonts w:cs="Arial"/>
          <w:szCs w:val="22"/>
        </w:rPr>
        <w:t xml:space="preserve"> </w:t>
      </w:r>
      <w:r w:rsidRPr="004D7053">
        <w:rPr>
          <w:rFonts w:cs="Arial"/>
          <w:szCs w:val="22"/>
        </w:rPr>
        <w:t>za besedilom »izvajanje ukrepov jedrske« doda besedilo »in sevalne«.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Za drugim odstavkom se doda nov tretji odstavek, ki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»(3) S tem zakonom se v pravni red Republike Slovenije prenašata Direktiva Sveta 2009/71/</w:t>
      </w:r>
      <w:proofErr w:type="spellStart"/>
      <w:r w:rsidRPr="004D7053">
        <w:rPr>
          <w:rFonts w:cs="Arial"/>
          <w:szCs w:val="22"/>
        </w:rPr>
        <w:t>Euratom</w:t>
      </w:r>
      <w:proofErr w:type="spellEnd"/>
      <w:r w:rsidRPr="004D7053">
        <w:rPr>
          <w:rFonts w:cs="Arial"/>
          <w:szCs w:val="22"/>
        </w:rPr>
        <w:t xml:space="preserve"> z dne 25. junija 2009 o vzpostavitvi okvira Skupnosti za varnost jedrskih objektov (UL L št. 172 z dne 2.7.2009, str. 18) in Direktiva Sveta 2011/70/</w:t>
      </w:r>
      <w:proofErr w:type="spellStart"/>
      <w:r w:rsidRPr="004D7053">
        <w:rPr>
          <w:rFonts w:cs="Arial"/>
          <w:szCs w:val="22"/>
        </w:rPr>
        <w:t>Euratom</w:t>
      </w:r>
      <w:proofErr w:type="spellEnd"/>
      <w:r w:rsidRPr="004D7053">
        <w:rPr>
          <w:rFonts w:cs="Arial"/>
          <w:szCs w:val="22"/>
        </w:rPr>
        <w:t xml:space="preserve"> z dne 19. julija 2011 o vzpostavitvi okvira Skupnosti za odgovorno in varno ravnanje z izrabljenim gorivom in radioaktivnimi odpadki (UL L št. 1</w:t>
      </w:r>
      <w:r w:rsidR="00321F4B">
        <w:rPr>
          <w:rFonts w:cs="Arial"/>
          <w:szCs w:val="22"/>
        </w:rPr>
        <w:t>9</w:t>
      </w:r>
      <w:r w:rsidRPr="004D7053">
        <w:rPr>
          <w:rFonts w:cs="Arial"/>
          <w:szCs w:val="22"/>
        </w:rPr>
        <w:t>9 z dne 2.8.2011, str. 48).«</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2.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naslovu 3. člena in prvem odstavku se beseda »pojmi« nadomesti z besedo »izrazi«.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prvem odstavku se v 20. točki za besedo »začeti« doda besedilo »s pripravami ali«.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21. točki se črta beseda »snovi«, besedilo »jedrskega blaga« pa se nadomesti z besedilom »jedrskih snovi«.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24. točki se črta besedilo »in toplarna«.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28.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»28.</w:t>
      </w:r>
      <w:r>
        <w:rPr>
          <w:rFonts w:cs="Arial"/>
          <w:szCs w:val="22"/>
        </w:rPr>
        <w:tab/>
      </w:r>
      <w:r w:rsidRPr="004D7053">
        <w:rPr>
          <w:rFonts w:cs="Arial"/>
          <w:szCs w:val="22"/>
        </w:rPr>
        <w:t xml:space="preserve">Manj pomemben sevalni objekt je objekt, v katerem se uporabljajo viri sevanja, ki </w:t>
      </w:r>
      <w:r>
        <w:rPr>
          <w:rFonts w:cs="Arial"/>
          <w:szCs w:val="22"/>
        </w:rPr>
        <w:tab/>
      </w:r>
      <w:r w:rsidRPr="004D7053">
        <w:rPr>
          <w:rFonts w:cs="Arial"/>
          <w:szCs w:val="22"/>
        </w:rPr>
        <w:t xml:space="preserve">bi brez vnaprej ustrezno načrtovane zaščite objekta lahko povzročili </w:t>
      </w:r>
      <w:r>
        <w:rPr>
          <w:rFonts w:cs="Arial"/>
          <w:szCs w:val="22"/>
        </w:rPr>
        <w:tab/>
      </w:r>
      <w:r w:rsidRPr="004D7053">
        <w:rPr>
          <w:rFonts w:cs="Arial"/>
          <w:szCs w:val="22"/>
        </w:rPr>
        <w:t xml:space="preserve">izpostavljenost ionizirajočim sevanjem delavcev ali drugih oseb v objektu nad </w:t>
      </w:r>
      <w:r>
        <w:rPr>
          <w:rFonts w:cs="Arial"/>
          <w:szCs w:val="22"/>
        </w:rPr>
        <w:tab/>
      </w:r>
      <w:r w:rsidRPr="004D7053">
        <w:rPr>
          <w:rFonts w:cs="Arial"/>
          <w:szCs w:val="22"/>
        </w:rPr>
        <w:t>predpisanimi mejnimi dozami.«.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31. točki se za besedo »reševanja« doda beseda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33. točki se črta besedilo »je pooblaščen, da«.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Za 37. točko, se doda nova 38.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»38.</w:t>
      </w:r>
      <w:r>
        <w:rPr>
          <w:rFonts w:cs="Arial"/>
          <w:szCs w:val="22"/>
        </w:rPr>
        <w:tab/>
      </w:r>
      <w:r w:rsidRPr="004D7053">
        <w:rPr>
          <w:rFonts w:cs="Arial"/>
          <w:szCs w:val="22"/>
        </w:rPr>
        <w:t xml:space="preserve">Ocena varstva pred sevanji je dokument, s katerim se oceni naravo in velikost </w:t>
      </w:r>
      <w:r>
        <w:rPr>
          <w:rFonts w:cs="Arial"/>
          <w:szCs w:val="22"/>
        </w:rPr>
        <w:tab/>
      </w:r>
      <w:r w:rsidRPr="004D7053">
        <w:rPr>
          <w:rFonts w:cs="Arial"/>
          <w:szCs w:val="22"/>
        </w:rPr>
        <w:t xml:space="preserve">sevalnega tveganja ter izpostavljenost delavcev in prebivalstva zaradi izvajanja </w:t>
      </w:r>
      <w:r>
        <w:rPr>
          <w:rFonts w:cs="Arial"/>
          <w:szCs w:val="22"/>
        </w:rPr>
        <w:tab/>
      </w:r>
      <w:r w:rsidRPr="004D7053">
        <w:rPr>
          <w:rFonts w:cs="Arial"/>
          <w:szCs w:val="22"/>
        </w:rPr>
        <w:t xml:space="preserve">sevalne dejavnosti, opredeli ukrepe varstva pred sevanji ter način optimizacije </w:t>
      </w:r>
      <w:r>
        <w:rPr>
          <w:rFonts w:cs="Arial"/>
          <w:szCs w:val="22"/>
        </w:rPr>
        <w:tab/>
      </w:r>
      <w:r w:rsidRPr="004D7053">
        <w:rPr>
          <w:rFonts w:cs="Arial"/>
          <w:szCs w:val="22"/>
        </w:rPr>
        <w:t xml:space="preserve">varstva pred ionizirajočimi sevanji v okoliščinah in delovnih pogojih, ki so </w:t>
      </w:r>
      <w:r>
        <w:rPr>
          <w:rFonts w:cs="Arial"/>
          <w:szCs w:val="22"/>
        </w:rPr>
        <w:tab/>
      </w:r>
      <w:r w:rsidRPr="004D7053">
        <w:rPr>
          <w:rFonts w:cs="Arial"/>
          <w:szCs w:val="22"/>
        </w:rPr>
        <w:t>pomembni z vidika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Dosedanje 38. do 52. točka postanejo 39. do 53.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Pr="004D7053">
        <w:rPr>
          <w:rFonts w:cs="Arial"/>
          <w:szCs w:val="22"/>
        </w:rPr>
        <w:t>Za dosedanjo 53. točko, ki postane 54. točka, se doda nova 55.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»55.</w:t>
      </w:r>
      <w:r>
        <w:rPr>
          <w:rFonts w:cs="Arial"/>
          <w:szCs w:val="22"/>
        </w:rPr>
        <w:tab/>
      </w:r>
      <w:r w:rsidRPr="004D7053">
        <w:rPr>
          <w:rFonts w:cs="Arial"/>
          <w:szCs w:val="22"/>
        </w:rPr>
        <w:t xml:space="preserve">Projektne osnove objekta opredeljujejo njegovo potrebno zmogljivost za </w:t>
      </w:r>
      <w:r>
        <w:rPr>
          <w:rFonts w:cs="Arial"/>
          <w:szCs w:val="22"/>
        </w:rPr>
        <w:tab/>
      </w:r>
      <w:r w:rsidRPr="004D7053">
        <w:rPr>
          <w:rFonts w:cs="Arial"/>
          <w:szCs w:val="22"/>
        </w:rPr>
        <w:t xml:space="preserve">obvladovanje določenega obsega stanj ob spoštovanju predpisanih zahtev </w:t>
      </w:r>
      <w:r>
        <w:rPr>
          <w:rFonts w:cs="Arial"/>
          <w:szCs w:val="22"/>
        </w:rPr>
        <w:tab/>
      </w:r>
      <w:r w:rsidRPr="004D7053">
        <w:rPr>
          <w:rFonts w:cs="Arial"/>
          <w:szCs w:val="22"/>
        </w:rPr>
        <w:t xml:space="preserve">sevalne in jedrske varnosti. Projektne osnove so prvi pogoj za zagotovitev </w:t>
      </w:r>
      <w:r>
        <w:rPr>
          <w:rFonts w:cs="Arial"/>
          <w:szCs w:val="22"/>
        </w:rPr>
        <w:tab/>
      </w:r>
      <w:r w:rsidRPr="004D7053">
        <w:rPr>
          <w:rFonts w:cs="Arial"/>
          <w:szCs w:val="22"/>
        </w:rPr>
        <w:t xml:space="preserve">preprečitve posledic pričakovanega obratovalnega ali projektnega dogodka </w:t>
      </w:r>
      <w:r>
        <w:rPr>
          <w:rFonts w:cs="Arial"/>
          <w:szCs w:val="22"/>
        </w:rPr>
        <w:tab/>
      </w:r>
      <w:r w:rsidRPr="004D7053">
        <w:rPr>
          <w:rFonts w:cs="Arial"/>
          <w:szCs w:val="22"/>
        </w:rPr>
        <w:t>oziroma, če preprečitev ni mogoča, ublažitev teh posledic.«.</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Dosedanje 54. do 60. točka postanejo 56. do 62.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61. točki, ki postane 63. točka, se besedilo »nad jedrskim, sevalnim ali manj pomembnim sevalnim objektom« nadomesti z besedilom »nad jedrskim ali sevalnim objektom«, za njo pa se doda nova 64.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»64.</w:t>
      </w:r>
      <w:r>
        <w:rPr>
          <w:rFonts w:cs="Arial"/>
          <w:szCs w:val="22"/>
        </w:rPr>
        <w:tab/>
      </w:r>
      <w:r w:rsidRPr="004D7053">
        <w:rPr>
          <w:rFonts w:cs="Arial"/>
          <w:szCs w:val="22"/>
        </w:rPr>
        <w:t xml:space="preserve">Razširjene projektne osnove objekta opredeljujejo njegovo zmogljivost za </w:t>
      </w:r>
      <w:r>
        <w:rPr>
          <w:rFonts w:cs="Arial"/>
          <w:szCs w:val="22"/>
        </w:rPr>
        <w:tab/>
      </w:r>
      <w:r w:rsidRPr="004D7053">
        <w:rPr>
          <w:rFonts w:cs="Arial"/>
          <w:szCs w:val="22"/>
        </w:rPr>
        <w:t xml:space="preserve">preprečevanje nesprejemljivih radioloških posledic zaradi nesreč, težjih od tistih </w:t>
      </w:r>
      <w:r>
        <w:rPr>
          <w:rFonts w:cs="Arial"/>
          <w:szCs w:val="22"/>
        </w:rPr>
        <w:tab/>
      </w:r>
      <w:r w:rsidRPr="004D7053">
        <w:rPr>
          <w:rFonts w:cs="Arial"/>
          <w:szCs w:val="22"/>
        </w:rPr>
        <w:t xml:space="preserve">dogodkov, ki so podlaga za projektne osnove, ali ki vključujejo več odpovedi, </w:t>
      </w:r>
      <w:r>
        <w:rPr>
          <w:rFonts w:cs="Arial"/>
          <w:szCs w:val="22"/>
        </w:rPr>
        <w:tab/>
      </w:r>
      <w:r w:rsidRPr="004D7053">
        <w:rPr>
          <w:rFonts w:cs="Arial"/>
          <w:szCs w:val="22"/>
        </w:rPr>
        <w:t xml:space="preserve">kakor so predpostavljene pri projektnih osnovah. Razširjene projektne osnove je </w:t>
      </w:r>
      <w:r>
        <w:rPr>
          <w:rFonts w:cs="Arial"/>
          <w:szCs w:val="22"/>
        </w:rPr>
        <w:tab/>
      </w:r>
      <w:r w:rsidRPr="004D7053">
        <w:rPr>
          <w:rFonts w:cs="Arial"/>
          <w:szCs w:val="22"/>
        </w:rPr>
        <w:t xml:space="preserve">treba pripraviti na podlagi inženirske ocene ter z determinističnimi in </w:t>
      </w:r>
      <w:r>
        <w:rPr>
          <w:rFonts w:cs="Arial"/>
          <w:szCs w:val="22"/>
        </w:rPr>
        <w:tab/>
      </w:r>
      <w:r w:rsidRPr="004D7053">
        <w:rPr>
          <w:rFonts w:cs="Arial"/>
          <w:szCs w:val="22"/>
        </w:rPr>
        <w:t xml:space="preserve">verjetnostnimi metodami z namenom, da se prepoznajo dodatni scenariji nesreč </w:t>
      </w:r>
      <w:r>
        <w:rPr>
          <w:rFonts w:cs="Arial"/>
          <w:szCs w:val="22"/>
        </w:rPr>
        <w:tab/>
      </w:r>
      <w:r w:rsidRPr="004D7053">
        <w:rPr>
          <w:rFonts w:cs="Arial"/>
          <w:szCs w:val="22"/>
        </w:rPr>
        <w:t xml:space="preserve">in načrtujejo praktične rešitve za njihovo preprečitev ali blaženje njihovih </w:t>
      </w:r>
      <w:r>
        <w:rPr>
          <w:rFonts w:cs="Arial"/>
          <w:szCs w:val="22"/>
        </w:rPr>
        <w:tab/>
      </w:r>
      <w:r w:rsidRPr="004D7053">
        <w:rPr>
          <w:rFonts w:cs="Arial"/>
          <w:szCs w:val="22"/>
        </w:rPr>
        <w:t xml:space="preserve">posledic.«.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Dosedanji 62. in 63. točka postaneta 65. in 66.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64. točki, ki postane 67. točka, se črta besedilo »v jedrskem, sevalnem ali v manj pomembnem sevalnem objektu«.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dosedanji 65. točki, ki postane 68. točka, se v četrti </w:t>
      </w:r>
      <w:proofErr w:type="spellStart"/>
      <w:r w:rsidRPr="004D7053">
        <w:rPr>
          <w:rFonts w:cs="Arial"/>
          <w:szCs w:val="22"/>
        </w:rPr>
        <w:t>alinei</w:t>
      </w:r>
      <w:proofErr w:type="spellEnd"/>
      <w:r w:rsidRPr="004D7053">
        <w:rPr>
          <w:rFonts w:cs="Arial"/>
          <w:szCs w:val="22"/>
        </w:rPr>
        <w:t xml:space="preserve"> za besedo »pridobivanju« črta vejica ter doda beseda »in«, za besedo »predelavi« pa se črta besedilo »in obogatitvi«.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Dosedanje 66. do 69. točka postanejo 69. do 72.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70. točki, ki postane 73. točka, se besedilo »jedrskega blaga« nadomesti z besedilom »jedrskih snovi«.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Dosedanja 71. točka postane 74.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72. točki, ki postane 75. točka, se besedilo »dovoljenje za uporabo objekta« nadomesti z besedilom »odločbo o poskusnem obratovanju ali dovoljenje za uporabo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Dosedanja 73. točka, ki postane 76.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»76.</w:t>
      </w:r>
      <w:r>
        <w:rPr>
          <w:rFonts w:cs="Arial"/>
          <w:szCs w:val="22"/>
        </w:rPr>
        <w:tab/>
      </w:r>
      <w:r w:rsidRPr="004D7053">
        <w:rPr>
          <w:rFonts w:cs="Arial"/>
          <w:szCs w:val="22"/>
        </w:rPr>
        <w:t xml:space="preserve">Uvoz je vsak vnos radioaktivnih ali jedrskih snovi v carinsko območje EU, ne </w:t>
      </w:r>
      <w:r>
        <w:rPr>
          <w:rFonts w:cs="Arial"/>
          <w:szCs w:val="22"/>
        </w:rPr>
        <w:tab/>
      </w:r>
      <w:r w:rsidRPr="004D7053">
        <w:rPr>
          <w:rFonts w:cs="Arial"/>
          <w:szCs w:val="22"/>
        </w:rPr>
        <w:t xml:space="preserve">glede na to, kakšna raba ali uporaba je bila v skladu s carinskimi predpisi </w:t>
      </w:r>
      <w:r>
        <w:rPr>
          <w:rFonts w:cs="Arial"/>
          <w:szCs w:val="22"/>
        </w:rPr>
        <w:tab/>
      </w:r>
      <w:r w:rsidRPr="004D7053">
        <w:rPr>
          <w:rFonts w:cs="Arial"/>
          <w:szCs w:val="22"/>
        </w:rPr>
        <w:t>dovoljena za te snovi, razen tranzita.«.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Za dosedanjo 74. točko, ki postane 77. točka, se dodajo nove 78., 79. in 80. točka, ki se glasijo:</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»78.</w:t>
      </w:r>
      <w:r>
        <w:rPr>
          <w:rFonts w:cs="Arial"/>
          <w:szCs w:val="22"/>
        </w:rPr>
        <w:tab/>
      </w:r>
      <w:r w:rsidRPr="004D7053">
        <w:rPr>
          <w:rFonts w:cs="Arial"/>
          <w:szCs w:val="22"/>
        </w:rPr>
        <w:t xml:space="preserve">Varnostna kultura so značilnosti in vedenje v organizaciji ali pri posameznikih, ki </w:t>
      </w:r>
      <w:r>
        <w:rPr>
          <w:rFonts w:cs="Arial"/>
          <w:szCs w:val="22"/>
        </w:rPr>
        <w:tab/>
      </w:r>
      <w:r w:rsidRPr="004D7053">
        <w:rPr>
          <w:rFonts w:cs="Arial"/>
          <w:szCs w:val="22"/>
        </w:rPr>
        <w:t xml:space="preserve">namenjajo varstvu in varnosti največjo pozornost in jima dajejo prednost, </w:t>
      </w:r>
      <w:r>
        <w:rPr>
          <w:rFonts w:cs="Arial"/>
          <w:szCs w:val="22"/>
        </w:rPr>
        <w:tab/>
      </w:r>
      <w:r w:rsidRPr="004D7053">
        <w:rPr>
          <w:rFonts w:cs="Arial"/>
          <w:szCs w:val="22"/>
        </w:rPr>
        <w:t xml:space="preserve">ustrezno njuni pomembnosti. Za sevalno ali jedrsko področje se varnostna </w:t>
      </w:r>
      <w:r>
        <w:rPr>
          <w:rFonts w:cs="Arial"/>
          <w:szCs w:val="22"/>
        </w:rPr>
        <w:tab/>
      </w:r>
      <w:r w:rsidRPr="004D7053">
        <w:rPr>
          <w:rFonts w:cs="Arial"/>
          <w:szCs w:val="22"/>
        </w:rPr>
        <w:t xml:space="preserve">kultura nanaša na osebno zavzetost in odgovornost vseh vpletenih v katero koli </w:t>
      </w:r>
      <w:r>
        <w:rPr>
          <w:rFonts w:cs="Arial"/>
          <w:szCs w:val="22"/>
        </w:rPr>
        <w:tab/>
      </w:r>
      <w:r w:rsidRPr="004D7053">
        <w:rPr>
          <w:rFonts w:cs="Arial"/>
          <w:szCs w:val="22"/>
        </w:rPr>
        <w:t xml:space="preserve">dejavnost, ki vpliva na delovanje in varnost sevalnega ali jedrskega objekta. </w:t>
      </w:r>
      <w:r>
        <w:rPr>
          <w:rFonts w:cs="Arial"/>
          <w:szCs w:val="22"/>
        </w:rPr>
        <w:tab/>
      </w:r>
      <w:r w:rsidRPr="004D7053">
        <w:rPr>
          <w:rFonts w:cs="Arial"/>
          <w:szCs w:val="22"/>
        </w:rPr>
        <w:t xml:space="preserve">Ključni za varnostno kulturo so odprta izmenjava informacij, ki vključuje </w:t>
      </w:r>
      <w:r>
        <w:rPr>
          <w:rFonts w:cs="Arial"/>
          <w:szCs w:val="22"/>
        </w:rPr>
        <w:lastRenderedPageBreak/>
        <w:tab/>
      </w:r>
      <w:r w:rsidRPr="004D7053">
        <w:rPr>
          <w:rFonts w:cs="Arial"/>
          <w:szCs w:val="22"/>
        </w:rPr>
        <w:t xml:space="preserve">neomejeno obravnavo varnostnih in drugih z njimi povezanih vprašanj, </w:t>
      </w:r>
      <w:r>
        <w:rPr>
          <w:rFonts w:cs="Arial"/>
          <w:szCs w:val="22"/>
        </w:rPr>
        <w:tab/>
      </w:r>
      <w:r w:rsidRPr="004D7053">
        <w:rPr>
          <w:rFonts w:cs="Arial"/>
          <w:szCs w:val="22"/>
        </w:rPr>
        <w:t xml:space="preserve">preprečevanje samozadostnosti, predanost popolnosti, osebna in skupinska </w:t>
      </w:r>
      <w:r>
        <w:rPr>
          <w:rFonts w:cs="Arial"/>
          <w:szCs w:val="22"/>
        </w:rPr>
        <w:tab/>
      </w:r>
      <w:r w:rsidRPr="004D7053">
        <w:rPr>
          <w:rFonts w:cs="Arial"/>
          <w:szCs w:val="22"/>
        </w:rPr>
        <w:t>odgovornost ter dvig ravni sevalne ali jedrske varnosti.</w:t>
      </w:r>
    </w:p>
    <w:p w:rsidR="004D7053" w:rsidRPr="004D7053" w:rsidRDefault="004D7053" w:rsidP="004D7053">
      <w:pPr>
        <w:tabs>
          <w:tab w:val="left" w:pos="567"/>
          <w:tab w:val="left" w:pos="993"/>
        </w:tabs>
        <w:spacing w:line="240" w:lineRule="auto"/>
        <w:rPr>
          <w:rFonts w:cs="Arial"/>
          <w:szCs w:val="22"/>
        </w:rPr>
      </w:pPr>
      <w:r>
        <w:rPr>
          <w:rFonts w:cs="Arial"/>
          <w:szCs w:val="22"/>
        </w:rPr>
        <w:t xml:space="preserve">  </w:t>
      </w:r>
      <w:r w:rsidRPr="004D7053">
        <w:rPr>
          <w:rFonts w:cs="Arial"/>
          <w:szCs w:val="22"/>
        </w:rPr>
        <w:t>79.</w:t>
      </w:r>
      <w:r>
        <w:rPr>
          <w:rFonts w:cs="Arial"/>
          <w:szCs w:val="22"/>
        </w:rPr>
        <w:tab/>
      </w:r>
      <w:r w:rsidRPr="004D7053">
        <w:rPr>
          <w:rFonts w:cs="Arial"/>
          <w:szCs w:val="22"/>
        </w:rPr>
        <w:t xml:space="preserve">Varnostni zadržek je ugotovitev varnostnega preverjanja, ki izraža dvome o </w:t>
      </w:r>
      <w:r>
        <w:rPr>
          <w:rFonts w:cs="Arial"/>
          <w:szCs w:val="22"/>
        </w:rPr>
        <w:tab/>
      </w:r>
      <w:r w:rsidRPr="004D7053">
        <w:rPr>
          <w:rFonts w:cs="Arial"/>
          <w:szCs w:val="22"/>
        </w:rPr>
        <w:t xml:space="preserve">zanesljivosti in lojalnosti osebe, ki naj bi dobila dovoljenje za vstop v kontroliran </w:t>
      </w:r>
      <w:r>
        <w:rPr>
          <w:rFonts w:cs="Arial"/>
          <w:szCs w:val="22"/>
        </w:rPr>
        <w:tab/>
      </w:r>
      <w:r w:rsidRPr="004D7053">
        <w:rPr>
          <w:rFonts w:cs="Arial"/>
          <w:szCs w:val="22"/>
        </w:rPr>
        <w:t xml:space="preserve">objekt ali prostor, fizično nadzorovano ali vitalno območje in fizično nadzorovan </w:t>
      </w:r>
      <w:r>
        <w:rPr>
          <w:rFonts w:cs="Arial"/>
          <w:szCs w:val="22"/>
        </w:rPr>
        <w:tab/>
      </w:r>
      <w:r w:rsidRPr="004D7053">
        <w:rPr>
          <w:rFonts w:cs="Arial"/>
          <w:szCs w:val="22"/>
        </w:rPr>
        <w:t>ali vitalen prostor.</w:t>
      </w:r>
    </w:p>
    <w:p w:rsidR="004D7053" w:rsidRPr="004D7053" w:rsidRDefault="004D7053" w:rsidP="004D7053">
      <w:pPr>
        <w:tabs>
          <w:tab w:val="left" w:pos="567"/>
          <w:tab w:val="left" w:pos="993"/>
        </w:tabs>
        <w:spacing w:line="240" w:lineRule="auto"/>
        <w:rPr>
          <w:rFonts w:cs="Arial"/>
          <w:szCs w:val="22"/>
        </w:rPr>
      </w:pPr>
      <w:r>
        <w:rPr>
          <w:rFonts w:cs="Arial"/>
          <w:szCs w:val="22"/>
        </w:rPr>
        <w:t xml:space="preserve">  </w:t>
      </w:r>
      <w:r w:rsidRPr="004D7053">
        <w:rPr>
          <w:rFonts w:cs="Arial"/>
          <w:szCs w:val="22"/>
        </w:rPr>
        <w:t>80.</w:t>
      </w:r>
      <w:r>
        <w:rPr>
          <w:rFonts w:cs="Arial"/>
          <w:szCs w:val="22"/>
        </w:rPr>
        <w:tab/>
      </w:r>
      <w:r w:rsidRPr="004D7053">
        <w:rPr>
          <w:rFonts w:cs="Arial"/>
          <w:szCs w:val="22"/>
        </w:rPr>
        <w:t xml:space="preserve">Varnostno preverjanje osebe je poizvedba, ki jo pred izdajo dovoljenja za vstop v </w:t>
      </w:r>
      <w:r>
        <w:rPr>
          <w:rFonts w:cs="Arial"/>
          <w:szCs w:val="22"/>
        </w:rPr>
        <w:tab/>
      </w:r>
      <w:r w:rsidRPr="004D7053">
        <w:rPr>
          <w:rFonts w:cs="Arial"/>
          <w:szCs w:val="22"/>
        </w:rPr>
        <w:t xml:space="preserve">kontroliran objekt ali prostor, fizično nadzorovan objekt ali območje in vitalen </w:t>
      </w:r>
      <w:r>
        <w:rPr>
          <w:rFonts w:cs="Arial"/>
          <w:szCs w:val="22"/>
        </w:rPr>
        <w:tab/>
      </w:r>
      <w:r w:rsidRPr="004D7053">
        <w:rPr>
          <w:rFonts w:cs="Arial"/>
          <w:szCs w:val="22"/>
        </w:rPr>
        <w:t xml:space="preserve">objekt ali območje jedrskega objekta opravi delodajalec in upravljavec jedrskega </w:t>
      </w:r>
      <w:r>
        <w:rPr>
          <w:rFonts w:cs="Arial"/>
          <w:szCs w:val="22"/>
        </w:rPr>
        <w:tab/>
      </w:r>
      <w:r w:rsidRPr="004D7053">
        <w:rPr>
          <w:rFonts w:cs="Arial"/>
          <w:szCs w:val="22"/>
        </w:rPr>
        <w:t>objekta in katere namen je zbrati podatke o morebitnih varnostnih zadržkih.«.</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Dosedanje 75. do 79. točka postanejo 81. do 85.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80. točki, ki postane 86. točka, se v drugem stavku za besedo »kakovosti« doda besedilo »je eden od delov sistema vodenja in«.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Dosedanja 81. točka postane 87.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dosedanji 82. točki, ki postane 88. točka, se beseda »zaradi« nadomesti z besedama »za zagotovitev«, za njo pa se doda nova 89.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»89.</w:t>
      </w:r>
      <w:r>
        <w:rPr>
          <w:rFonts w:cs="Arial"/>
          <w:szCs w:val="22"/>
        </w:rPr>
        <w:tab/>
      </w:r>
      <w:r w:rsidRPr="004D7053">
        <w:rPr>
          <w:rFonts w:cs="Arial"/>
          <w:szCs w:val="22"/>
        </w:rPr>
        <w:t xml:space="preserve">Zaprto odlagališče je zaprto odlagališče radioaktivnih odpadkov, izrabljenega </w:t>
      </w:r>
      <w:r>
        <w:rPr>
          <w:rFonts w:cs="Arial"/>
          <w:szCs w:val="22"/>
        </w:rPr>
        <w:tab/>
      </w:r>
      <w:r w:rsidRPr="004D7053">
        <w:rPr>
          <w:rFonts w:cs="Arial"/>
          <w:szCs w:val="22"/>
        </w:rPr>
        <w:t xml:space="preserve">goriva, rudarske jalovine ali </w:t>
      </w:r>
      <w:proofErr w:type="spellStart"/>
      <w:r w:rsidRPr="004D7053">
        <w:rPr>
          <w:rFonts w:cs="Arial"/>
          <w:szCs w:val="22"/>
        </w:rPr>
        <w:t>hidrometalurške</w:t>
      </w:r>
      <w:proofErr w:type="spellEnd"/>
      <w:r w:rsidRPr="004D7053">
        <w:rPr>
          <w:rFonts w:cs="Arial"/>
          <w:szCs w:val="22"/>
        </w:rPr>
        <w:t xml:space="preserve"> jalovine, za katero morata biti </w:t>
      </w:r>
      <w:r>
        <w:rPr>
          <w:rFonts w:cs="Arial"/>
          <w:szCs w:val="22"/>
        </w:rPr>
        <w:tab/>
      </w:r>
      <w:r w:rsidRPr="004D7053">
        <w:rPr>
          <w:rFonts w:cs="Arial"/>
          <w:szCs w:val="22"/>
        </w:rPr>
        <w:t>zagotovljena dolgoročni nadzor in vzdrževanje po tem zakonu.«.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Dosedanja 83. točka postane 90.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3.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petem odstavku 4. člena se besedilo »Jedrske snovi ter jedrske tehnologije« nadomesti z besedilom »Jedrsko blago«.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4.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Drugi in tretji odstavek </w:t>
      </w:r>
      <w:proofErr w:type="spellStart"/>
      <w:r w:rsidRPr="004D7053">
        <w:rPr>
          <w:rFonts w:cs="Arial"/>
          <w:szCs w:val="22"/>
        </w:rPr>
        <w:t>4.a</w:t>
      </w:r>
      <w:proofErr w:type="spellEnd"/>
      <w:r w:rsidRPr="004D7053">
        <w:rPr>
          <w:rFonts w:cs="Arial"/>
          <w:szCs w:val="22"/>
        </w:rPr>
        <w:t xml:space="preserve"> člena se spremenita tako, da se glasita:</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 Pristojni organi iz prejšnjega odstavka najmanj vsakih deset let izvedejo samoocenjevanje, ki zajema usklajenost lastne organiziranosti in zakonodaje z mednarodno uveljavljenimi standardi na področju, ki ga urejajo ta zakon in na njegovi podlagi izdani predpisi ter drugi predpisi s področja miroljubne uporabe jedrske energije.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(3) Na podlagi opravljenega samoocenjevanja vlada omogoči mednarodni strokovni pregled ustreznih delov področja varstva pred ionizirajočimi sevanji in jedrske varnosti, ravnanja z radioaktivnimi odpadki in izrabljenim gorivom in drugih področij miroljubne uporabe jedrske energije ter organov iz prvega odstavka tega člena z namenom, da se omogoči in zagotovi trajno in nenehno izboljševanje jedrske in sevalne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5.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prvem odstavku 5. člena se v prvi </w:t>
      </w:r>
      <w:proofErr w:type="spellStart"/>
      <w:r w:rsidRPr="004D7053">
        <w:rPr>
          <w:rFonts w:cs="Arial"/>
          <w:szCs w:val="22"/>
        </w:rPr>
        <w:t>alinei</w:t>
      </w:r>
      <w:proofErr w:type="spellEnd"/>
      <w:r w:rsidRPr="004D7053">
        <w:rPr>
          <w:rFonts w:cs="Arial"/>
          <w:szCs w:val="22"/>
        </w:rPr>
        <w:t xml:space="preserve"> besedilo »jedrskega blaga« nadomesti z besedilom »jedrskih snovi«.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6.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prvem odstavku 6. člena se v prvi </w:t>
      </w:r>
      <w:proofErr w:type="spellStart"/>
      <w:r w:rsidRPr="004D7053">
        <w:rPr>
          <w:rFonts w:cs="Arial"/>
          <w:szCs w:val="22"/>
        </w:rPr>
        <w:t>alinei</w:t>
      </w:r>
      <w:proofErr w:type="spellEnd"/>
      <w:r w:rsidRPr="004D7053">
        <w:rPr>
          <w:rFonts w:cs="Arial"/>
          <w:szCs w:val="22"/>
        </w:rPr>
        <w:t xml:space="preserve"> na koncu pred vejico doda besedilo »ter smernic po 74. členu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Drugi </w:t>
      </w:r>
      <w:r>
        <w:rPr>
          <w:rFonts w:cs="Arial"/>
          <w:szCs w:val="22"/>
        </w:rPr>
        <w:t xml:space="preserve">in tretji </w:t>
      </w:r>
      <w:r w:rsidRPr="004D7053">
        <w:rPr>
          <w:rFonts w:cs="Arial"/>
          <w:szCs w:val="22"/>
        </w:rPr>
        <w:t>odstavek se spremeni</w:t>
      </w:r>
      <w:r>
        <w:rPr>
          <w:rFonts w:cs="Arial"/>
          <w:szCs w:val="22"/>
        </w:rPr>
        <w:t>ta</w:t>
      </w:r>
      <w:r w:rsidRPr="004D7053">
        <w:rPr>
          <w:rFonts w:cs="Arial"/>
          <w:szCs w:val="22"/>
        </w:rPr>
        <w:t xml:space="preserve"> tako, da se glasi</w:t>
      </w:r>
      <w:r>
        <w:rPr>
          <w:rFonts w:cs="Arial"/>
          <w:szCs w:val="22"/>
        </w:rPr>
        <w:t>ta</w:t>
      </w:r>
      <w:r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 Strokovna sveta o svojem delu izdelata letni poročili in jih pošljeta do 28. februarja tekočega leta za preteklo leto organu, pristojnemu za jedrsko varnost, in organu, pristo</w:t>
      </w:r>
      <w:r>
        <w:rPr>
          <w:rFonts w:cs="Arial"/>
          <w:szCs w:val="22"/>
        </w:rPr>
        <w:t>jnemu za varstvo pred sevanji.</w:t>
      </w:r>
    </w:p>
    <w:p w:rsid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(3) Organ, pristojen za jedrsko varnost, poročili iz prejšnjega odstavka vključi v poročilo iz 128.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7.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prvem odstavku 7. člena se besedilo »izdelkov za široko rabo« nadomesti z besedilom »predmetov splošne rabe«.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8.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Za 7. členom se doda nov </w:t>
      </w:r>
      <w:proofErr w:type="spellStart"/>
      <w:r w:rsidRPr="004D7053">
        <w:rPr>
          <w:rFonts w:cs="Arial"/>
          <w:szCs w:val="22"/>
        </w:rPr>
        <w:t>7.a</w:t>
      </w:r>
      <w:proofErr w:type="spellEnd"/>
      <w:r w:rsidRPr="004D7053">
        <w:rPr>
          <w:rFonts w:cs="Arial"/>
          <w:szCs w:val="22"/>
        </w:rPr>
        <w:t xml:space="preserve"> člen, ki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7.a</w:t>
      </w:r>
      <w:proofErr w:type="spellEnd"/>
      <w:r w:rsidRPr="004D7053">
        <w:rPr>
          <w:rFonts w:cs="Arial"/>
          <w:szCs w:val="22"/>
        </w:rPr>
        <w:t xml:space="preserve"> člen</w:t>
      </w: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(varstvo in hramba dokumentarnega gradiva)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 Izvajalec sevalne dejavnosti mora shranjevati dokumentarno gradivo in voditi evidence o svoji sevalni dejavnosti.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 Upravljavec sevalnega ali jedrskega objekta mora v skladu s svojim sistemom vodenja varovati, hraniti in zagotavljati dostopnost do dokumentarnega gradiva o jedrskem ali sevalnem objektu, pomembnega za jedrsko in sevalno varnost.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(3)</w:t>
      </w:r>
      <w:r>
        <w:rPr>
          <w:rFonts w:cs="Arial"/>
          <w:szCs w:val="22"/>
        </w:rPr>
        <w:t xml:space="preserve"> </w:t>
      </w:r>
      <w:r w:rsidRPr="004D7053">
        <w:rPr>
          <w:rFonts w:cs="Arial"/>
          <w:szCs w:val="22"/>
        </w:rPr>
        <w:t xml:space="preserve">Upravljavec sevalnega ali jedrskega objekta, ki zapre odlagališče radioaktivnih odpadkov, izrabljenega goriva, rudarske ali </w:t>
      </w:r>
      <w:proofErr w:type="spellStart"/>
      <w:r w:rsidRPr="004D7053">
        <w:rPr>
          <w:rFonts w:cs="Arial"/>
          <w:szCs w:val="22"/>
        </w:rPr>
        <w:t>hidrometalurške</w:t>
      </w:r>
      <w:proofErr w:type="spellEnd"/>
      <w:r w:rsidRPr="004D7053">
        <w:rPr>
          <w:rFonts w:cs="Arial"/>
          <w:szCs w:val="22"/>
        </w:rPr>
        <w:t xml:space="preserve"> jalovine, za katero morata biti zagotovljena dolgoročni nadzor in vzdrževanje po tem zakonu, mora z dnem dokončnosti odločbe iz prvega odstavka 96. člena tega zakona izročiti dokumentarno gradivo, pomembno za zagotavljanje dolgoročnega nadzora in vzdrževanja po tem zakonu, izvajalcu obvezne državne gospodarske službe ravnanja z radioaktivnimi odpadki iz 95.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(4) Podrobnosti glede vrste in obsega dokumentacije ter načina varstva in hrambe dokumentarnega gradiva iz prvega odstavka tega člena določita minister, pristojen za okolje, in minister, pristojen za zdravje, iz drugega in </w:t>
      </w:r>
      <w:r w:rsidR="00321F4B">
        <w:rPr>
          <w:rFonts w:cs="Arial"/>
          <w:szCs w:val="22"/>
        </w:rPr>
        <w:t>tretjega</w:t>
      </w:r>
      <w:r w:rsidRPr="004D7053">
        <w:rPr>
          <w:rFonts w:cs="Arial"/>
          <w:szCs w:val="22"/>
        </w:rPr>
        <w:t xml:space="preserve"> odstavka tega člena pa minister, pristojen za okolje.«.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9.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Prvi odstavek 9. člena se spremeni tako, da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 Fizična ali pravna oseba mora priglasiti svojo namero (v nadaljnjem besedilu: priglasitev namere), če namerava:</w:t>
      </w:r>
    </w:p>
    <w:p w:rsidR="004D7053" w:rsidRPr="004D7053" w:rsidRDefault="004D7053" w:rsidP="004D7053">
      <w:pPr>
        <w:pStyle w:val="Odstavekseznama"/>
        <w:numPr>
          <w:ilvl w:val="0"/>
          <w:numId w:val="3"/>
        </w:numPr>
        <w:tabs>
          <w:tab w:val="left" w:pos="567"/>
          <w:tab w:val="left" w:pos="993"/>
        </w:tabs>
        <w:spacing w:line="240" w:lineRule="auto"/>
        <w:rPr>
          <w:rFonts w:cs="Arial"/>
          <w:szCs w:val="22"/>
        </w:rPr>
      </w:pPr>
      <w:r w:rsidRPr="004D7053">
        <w:rPr>
          <w:rFonts w:cs="Arial"/>
          <w:szCs w:val="22"/>
        </w:rPr>
        <w:lastRenderedPageBreak/>
        <w:t>proizvajati, predelovati, uporabljati, skladiščiti, prevažati, pošiljati, vnašati iz držav članic EU, iznašati v države članice EU, uvažati, izvažati, brezpogojno ali pogojno opustiti nadzor ali odlagati radioaktivne snovi ali jih le posedovati ali z njimi kako drugače rokovati,</w:t>
      </w:r>
    </w:p>
    <w:p w:rsidR="004D7053" w:rsidRPr="004D7053" w:rsidRDefault="004D7053" w:rsidP="004D7053">
      <w:pPr>
        <w:pStyle w:val="Odstavekseznama"/>
        <w:numPr>
          <w:ilvl w:val="0"/>
          <w:numId w:val="3"/>
        </w:numPr>
        <w:tabs>
          <w:tab w:val="left" w:pos="567"/>
          <w:tab w:val="left" w:pos="993"/>
        </w:tabs>
        <w:spacing w:line="240" w:lineRule="auto"/>
        <w:rPr>
          <w:rFonts w:cs="Arial"/>
          <w:szCs w:val="22"/>
        </w:rPr>
      </w:pPr>
      <w:r w:rsidRPr="004D7053">
        <w:rPr>
          <w:rFonts w:cs="Arial"/>
          <w:szCs w:val="22"/>
        </w:rPr>
        <w:t>proizvajati, vnašati iz držav članic EU, uvažati, vzdrževati ali izvajati dejavnost z napravo ali opremo, ki sama ali zaradi sestavnih delov oddaja ionizirajoča sevanja zaradi obratovanja pri električni napetosti večji od 5 kV,</w:t>
      </w:r>
    </w:p>
    <w:p w:rsidR="004D7053" w:rsidRPr="004D7053" w:rsidRDefault="004D7053" w:rsidP="004D7053">
      <w:pPr>
        <w:pStyle w:val="Odstavekseznama"/>
        <w:numPr>
          <w:ilvl w:val="0"/>
          <w:numId w:val="3"/>
        </w:numPr>
        <w:tabs>
          <w:tab w:val="left" w:pos="567"/>
          <w:tab w:val="left" w:pos="993"/>
        </w:tabs>
        <w:spacing w:line="240" w:lineRule="auto"/>
        <w:rPr>
          <w:rFonts w:cs="Arial"/>
          <w:szCs w:val="22"/>
        </w:rPr>
      </w:pPr>
      <w:r w:rsidRPr="004D7053">
        <w:rPr>
          <w:rFonts w:cs="Arial"/>
          <w:szCs w:val="22"/>
        </w:rPr>
        <w:t>izvajati dejavnost, ki jo določi vlada kot sevalno dejavnost, za katero izvajanje je treba pridobiti dovoljenje.«.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tretjem odstavku se v prvi </w:t>
      </w:r>
      <w:proofErr w:type="spellStart"/>
      <w:r w:rsidRPr="004D7053">
        <w:rPr>
          <w:rFonts w:cs="Arial"/>
          <w:szCs w:val="22"/>
        </w:rPr>
        <w:t>alinei</w:t>
      </w:r>
      <w:proofErr w:type="spellEnd"/>
      <w:r w:rsidRPr="004D7053">
        <w:rPr>
          <w:rFonts w:cs="Arial"/>
          <w:szCs w:val="22"/>
        </w:rPr>
        <w:t xml:space="preserve"> besedilo »zaprtih virov sevanja« nadomesti z besedilom »naprav, ki vsebujejo zaprte vire sevanj«, v šesti </w:t>
      </w:r>
      <w:proofErr w:type="spellStart"/>
      <w:r w:rsidRPr="004D7053">
        <w:rPr>
          <w:rFonts w:cs="Arial"/>
          <w:szCs w:val="22"/>
        </w:rPr>
        <w:t>alinei</w:t>
      </w:r>
      <w:proofErr w:type="spellEnd"/>
      <w:r w:rsidRPr="004D7053">
        <w:rPr>
          <w:rFonts w:cs="Arial"/>
          <w:szCs w:val="22"/>
        </w:rPr>
        <w:t xml:space="preserve"> pa se besedilo »za katere je pristojni organ iz prejšnjega odstavka odločil, da se jih ne obravnava več po tem zakonu« nadomesti z besedilom »nad katerimi je bil opuščen nadzor«.</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Za tretjim odstavkom se doda nov četrti odstavek, ki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»(4) Ne glede na določbe prvega odstavka tega člena ni treba priglasiti namere, če oseba, ki namerava izvajati sevalno dejavnost, poda vlogo za izvajanje sevalne dejavnosti iz 12.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Dosedanji četrti odstavek, ki postane peti odstavek, se spremeni tako, da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»(5) Vlada podrobneje določi vire sevanja in sevalne dejavnosti, za katere namere iz prvega odstavka tega člena ni treba priglasiti, ter z njimi povezane majhne količine radioaktivnih snovi ali nizke koncentracije aktivnosti, za katere niso presežene ravni za izvzetje, in pogoje, ki jih morajo izpolnjevati katodne cevi iz tretje </w:t>
      </w:r>
      <w:proofErr w:type="spellStart"/>
      <w:r w:rsidRPr="004D7053">
        <w:rPr>
          <w:rFonts w:cs="Arial"/>
          <w:szCs w:val="22"/>
        </w:rPr>
        <w:t>alinee</w:t>
      </w:r>
      <w:proofErr w:type="spellEnd"/>
      <w:r w:rsidRPr="004D7053">
        <w:rPr>
          <w:rFonts w:cs="Arial"/>
          <w:szCs w:val="22"/>
        </w:rPr>
        <w:t xml:space="preserve"> tretjega odstavka tega člena, ter način ravnanja z izvzetimi viri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dosedanjem petem odstavku, ki postane šesti odstavek, se za besedo »opustitev« doda beseda »nadzora«.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Za dosedanjim petim odstavkom, ki postane šesti odstavek, se doda nov sedmi odstavek, ki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»(7) Tipsko odobrene naprave, ki vsebujejo zaprte vire sevanja, in tipsko odobrene električne naprave iz prve in druge </w:t>
      </w:r>
      <w:proofErr w:type="spellStart"/>
      <w:r w:rsidRPr="004D7053">
        <w:rPr>
          <w:rFonts w:cs="Arial"/>
          <w:szCs w:val="22"/>
        </w:rPr>
        <w:t>alinee</w:t>
      </w:r>
      <w:proofErr w:type="spellEnd"/>
      <w:r w:rsidRPr="004D7053">
        <w:rPr>
          <w:rFonts w:cs="Arial"/>
          <w:szCs w:val="22"/>
        </w:rPr>
        <w:t xml:space="preserve"> tretjega odstavka tega člena se lahko uporabljajo v Republiki Sloveniji, če so tipsko odobrene v državi članici EU in če organ iz drugega odstavka tega člena izda potrdilo o priznanju take tuje tipske odobritve.«.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Dosedanji šesti odstavek, ki postane osmi odstavek, se spremeni tako, da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»(8) Minister, pristojen za okolje, in minister, pristojen za zdravje, določita tehnične zahteve za tipsko odobritev naprav, ki vsebujejo zaprte vire sevanja, in električnih naprav, pogoje za njihovo uporabo in način priznavanja tujih tipskih odobritev.«.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10.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Prvi odstavek 11. člena se spremeni tako, da se glasi:</w:t>
      </w: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 Sevalno dejavnost lahko izvaja samo fizična ali pravna oseba, ki ima veljavno dovoljenje za izvajanje te sevalne dejavnosti.«.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Peta </w:t>
      </w:r>
      <w:proofErr w:type="spellStart"/>
      <w:r w:rsidRPr="004D7053">
        <w:rPr>
          <w:rFonts w:cs="Arial"/>
          <w:szCs w:val="22"/>
        </w:rPr>
        <w:t>alinea</w:t>
      </w:r>
      <w:proofErr w:type="spellEnd"/>
      <w:r w:rsidRPr="004D7053">
        <w:rPr>
          <w:rFonts w:cs="Arial"/>
          <w:szCs w:val="22"/>
        </w:rPr>
        <w:t xml:space="preserve"> tretjega odstavka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dosedanji šesti </w:t>
      </w:r>
      <w:proofErr w:type="spellStart"/>
      <w:r w:rsidRPr="004D7053">
        <w:rPr>
          <w:rFonts w:cs="Arial"/>
          <w:szCs w:val="22"/>
        </w:rPr>
        <w:t>alinei</w:t>
      </w:r>
      <w:proofErr w:type="spellEnd"/>
      <w:r w:rsidRPr="004D7053">
        <w:rPr>
          <w:rFonts w:cs="Arial"/>
          <w:szCs w:val="22"/>
        </w:rPr>
        <w:t xml:space="preserve">, ki postane peta </w:t>
      </w:r>
      <w:proofErr w:type="spellStart"/>
      <w:r w:rsidRPr="004D7053">
        <w:rPr>
          <w:rFonts w:cs="Arial"/>
          <w:szCs w:val="22"/>
        </w:rPr>
        <w:t>alinea</w:t>
      </w:r>
      <w:proofErr w:type="spellEnd"/>
      <w:r w:rsidRPr="004D7053">
        <w:rPr>
          <w:rFonts w:cs="Arial"/>
          <w:szCs w:val="22"/>
        </w:rPr>
        <w:t>, se beseda »prevažanje« nadomesti z besedama »dejavnost prevažanja«.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Dosedanja sedma in osma </w:t>
      </w:r>
      <w:proofErr w:type="spellStart"/>
      <w:r w:rsidRPr="004D7053">
        <w:rPr>
          <w:rFonts w:cs="Arial"/>
          <w:szCs w:val="22"/>
        </w:rPr>
        <w:t>alinea</w:t>
      </w:r>
      <w:proofErr w:type="spellEnd"/>
      <w:r w:rsidRPr="004D7053">
        <w:rPr>
          <w:rFonts w:cs="Arial"/>
          <w:szCs w:val="22"/>
        </w:rPr>
        <w:t xml:space="preserve"> tretjega odstavka postaneta šesta in sedma </w:t>
      </w:r>
      <w:proofErr w:type="spellStart"/>
      <w:r w:rsidRPr="004D7053">
        <w:rPr>
          <w:rFonts w:cs="Arial"/>
          <w:szCs w:val="22"/>
        </w:rPr>
        <w:t>alinea</w:t>
      </w:r>
      <w:proofErr w:type="spellEnd"/>
      <w:r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šesti </w:t>
      </w:r>
      <w:proofErr w:type="spellStart"/>
      <w:r w:rsidRPr="004D7053">
        <w:rPr>
          <w:rFonts w:cs="Arial"/>
          <w:szCs w:val="22"/>
        </w:rPr>
        <w:t>alinei</w:t>
      </w:r>
      <w:proofErr w:type="spellEnd"/>
      <w:r w:rsidRPr="004D7053">
        <w:rPr>
          <w:rFonts w:cs="Arial"/>
          <w:szCs w:val="22"/>
        </w:rPr>
        <w:t xml:space="preserve"> četrtega odstavka se beseda »prevažanje« nadomesti z besedilom »dejavnost prevažanja«.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šestem odstavku se za besedo »državi« doda besedilo »ali v državi članici EU«, za besedilom »dovoljenje za izvajanje sevalne dejavnosti« pa se doda besedilo »ali je zanjo registriran«.  </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 xml:space="preserve">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11.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13.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»13. člen</w:t>
      </w: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(vpis v register in dovoljenje za uporabo vira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 Vir sevanja lahko uporablja samo oseba iz 9. člena tega zakona, ki ima veljavno dovoljenje za uporabo tega vira sevanja, oziroma je ta vir vpisan v register virov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 Vir sevanja vpiše v register virov sevanja ali izda dovoljenje za uporabo vira sevanja organ, pristojen za jedrsko varnost, če gre za vir sevanja, ki se ga uporablja v zdravstvu ali veterinarstvu, pa organ, pristojen za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(3) Vlada določi vrste virov sevanja, ki jih je pred uporabo treba le vpisati v register virov sevanja, za katere je pred uporabo treba pridobiti dovoljenje za uporabo, ter merila za določitev visoko aktivnih virov sevanja.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(4) Pri določitvi virov iz prejšnjega odstavka se upošteva raven aktivnosti vira sevanja, lastnosti vira sevanja glede varstva pred ionizirajočimi sevanji, verjetnost, da pride do nenadzorovane izpostavljenosti ter zahteve in pogoje glede nadzora zaradi varstva pred ionizirajočimi sevanji ali varovanja vira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(5) Za vir sevanja v sevalnem ali jedrskem objektu je dovoljenje za uporabo vira sevanja oziroma vpis v register virov sevanja soglasje iz 78. člena ali dovoljenje iz 79. člena tega zakona, razen če gre za sevalni objekt, v katerem se izvajajo sevalne dejavnosti v zdravstvu ali veterinarstvu.«.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12.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14.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»14. člen</w:t>
      </w: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(vloga za vpis v register virov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(1) Vlogi za vpis v register virov sevanja morajo biti priloženi podatki o viru sevanja, dokazila o brezhibnosti vira in druga dokumentacija, s katero se izkazuje varna uporaba vira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(2) Če se vir sevanja uporablja v sevalni dejavnosti iz 11. člena</w:t>
      </w:r>
      <w:r w:rsidR="00321F4B">
        <w:rPr>
          <w:rFonts w:cs="Arial"/>
          <w:szCs w:val="22"/>
        </w:rPr>
        <w:t xml:space="preserve"> tega zakona</w:t>
      </w:r>
      <w:r w:rsidRPr="004D7053">
        <w:rPr>
          <w:rFonts w:cs="Arial"/>
          <w:szCs w:val="22"/>
        </w:rPr>
        <w:t>, je pogoj za njegov vpis v register virov sevanja, da je vlagatelj iz prejšnjega odstavka tudi imetnik dovoljenja za izvajanje sevalne dejavnosti, pri kateri se bo uporabljal vir sevanja, ki se vpisuje.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(3) Če pristojni organ vpis v register virov sevanja zavrne, o tem izda odločbo.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(4) Minister, pristojen za okolje, in minister, pristojen za zdravje, podrobneje določita vsebino vloge za vpis vira sevanja v register virov sevanja ter obseg in vsebino dokumentacije iz prvega odstavka tega člena.«.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13.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V drugem odstavku 15. člena se za besedo »Dovoljenje« doda besedilo »iz prejšnjega odstavka«.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tretjem odstavku se številka »6« nadomesti s številko »12«, črta se beseda »potrjene«, besedilo »izpostavljenih delavcev« pa se nadomestita z besedilom »pred sevanji«.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Naslov poglavja 3.4 se spremeni tako, da se glasi: »3.4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r>
        <w:rPr>
          <w:rFonts w:cs="Arial"/>
          <w:szCs w:val="22"/>
        </w:rPr>
        <w:tab/>
      </w:r>
      <w:r>
        <w:rPr>
          <w:rFonts w:cs="Arial"/>
          <w:szCs w:val="22"/>
        </w:rPr>
        <w:tab/>
      </w:r>
      <w:r w:rsidRPr="004D7053">
        <w:rPr>
          <w:rFonts w:cs="Arial"/>
          <w:szCs w:val="22"/>
        </w:rPr>
        <w:t xml:space="preserve">V prvem odstavku 23. člena se </w:t>
      </w:r>
      <w:r>
        <w:rPr>
          <w:rFonts w:cs="Arial"/>
          <w:szCs w:val="22"/>
        </w:rPr>
        <w:t xml:space="preserve">1. </w:t>
      </w:r>
      <w:r w:rsidRPr="004D7053">
        <w:rPr>
          <w:rFonts w:cs="Arial"/>
          <w:szCs w:val="22"/>
        </w:rPr>
        <w:t>točka spremeni tako, da se glasi:</w:t>
      </w:r>
      <w:r>
        <w:rPr>
          <w:rFonts w:cs="Arial"/>
          <w:szCs w:val="22"/>
        </w:rPr>
        <w:t xml:space="preserve"> </w:t>
      </w:r>
      <w:r w:rsidRPr="004D7053">
        <w:rPr>
          <w:rFonts w:cs="Arial"/>
          <w:szCs w:val="22"/>
        </w:rPr>
        <w:t>»1.</w:t>
      </w:r>
      <w:r>
        <w:rPr>
          <w:rFonts w:cs="Arial"/>
          <w:szCs w:val="22"/>
        </w:rPr>
        <w:t> </w:t>
      </w:r>
      <w:r w:rsidRPr="004D7053">
        <w:rPr>
          <w:rFonts w:cs="Arial"/>
          <w:szCs w:val="22"/>
        </w:rPr>
        <w:t>izdelavo ocene varstva pred sevanji;«,</w:t>
      </w:r>
      <w:r>
        <w:rPr>
          <w:rFonts w:cs="Arial"/>
          <w:szCs w:val="22"/>
        </w:rPr>
        <w:t xml:space="preserve"> </w:t>
      </w:r>
      <w:r w:rsidRPr="004D7053">
        <w:rPr>
          <w:rFonts w:cs="Arial"/>
          <w:szCs w:val="22"/>
        </w:rPr>
        <w:t>v 5. točki se besedilo »obratovanjem ali upravljanjem sevalnega, jedrskega ali manj pomembnega sevalnega objekta ali uporabo vira sevanja« nadomesti z besedilom »izvajanjem sevalne dejavnosti«,</w:t>
      </w:r>
      <w:r>
        <w:rPr>
          <w:rFonts w:cs="Arial"/>
          <w:szCs w:val="22"/>
        </w:rPr>
        <w:t xml:space="preserve"> </w:t>
      </w:r>
      <w:r w:rsidRPr="004D7053">
        <w:rPr>
          <w:rFonts w:cs="Arial"/>
          <w:szCs w:val="22"/>
        </w:rPr>
        <w:t>v 7. točki pa se besedilo »obratovanjem, upravljanjem ali uporabo vira sevanja« nadomesti z besedilom »izvajanjem sevalne dejavnosti«.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jc w:val="center"/>
        <w:rPr>
          <w:rFonts w:cs="Arial"/>
          <w:szCs w:val="22"/>
        </w:rPr>
      </w:pPr>
      <w:r w:rsidRPr="004D7053">
        <w:rPr>
          <w:rFonts w:cs="Arial"/>
          <w:szCs w:val="22"/>
        </w:rPr>
        <w:t>1</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24.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»24. člen</w:t>
      </w: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(ocena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Delodajalec mora zagotoviti izdelavo ocene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Za vir sevanja, ki ni sevalni ali jedrski objekt, mora ocena varstva pred sevanji vsebovati tudi načrt ukrepov za preprečevanje izrednih dogodkov in navodilo za ukrepanje ob izrednem dogodku.</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Oceno varstva pred sevanji mora delodajalec priložiti k vlogi za izdajo dovoljenja za izvajanje sevalne dejavnosti.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Če ocene varstva pred sevanji ni izdelal pooblaščeni izvedenec varstva pred sevanji, mora k vlogi iz prejšnjega odstavka priložiti strokovno mnenje pooblaščenega izvedenca varstva pred sevanji iz 27. člena </w:t>
      </w:r>
      <w:r w:rsidR="00321F4B">
        <w:rPr>
          <w:rFonts w:cs="Arial"/>
          <w:szCs w:val="22"/>
        </w:rPr>
        <w:t>tega z</w:t>
      </w:r>
      <w:r w:rsidR="004D7053" w:rsidRPr="004D7053">
        <w:rPr>
          <w:rFonts w:cs="Arial"/>
          <w:szCs w:val="22"/>
        </w:rPr>
        <w:t>akona.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Minister, pristojen za zdravje, določi vsebino in obseg ocene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1</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25. člena se črta besedilo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ki postane edini odstavek, se spremeni tako, da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»Če delodajalec upravlja sevalni ali jedrski objekt, morajo biti vsebine ocene varstva pred sevanji vključene v varnostno poročilo.«.</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1</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26.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»26. člen</w:t>
      </w: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(pregled in sprememba ocene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Delodajalec mora zagotoviti pregled ocene varstva pred sevanji:</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 xml:space="preserve">pred nameravanim podaljšanjem veljavnosti dovoljenja za izvajanje sevalne dejavnosti, </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ob spremembah sevalne dejavnosti, ki lahko znatno vplivajo na pogoje varstva pred sevanji,</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na zahtevo pristojnega inšpektorja,</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neposredno po vsakem izrednem dogodku,</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po zaključku sanacijskih del za odpravo posledic izrednega dogodka.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Če je treba zaradi izboljšanja varstva izpostavljenih delavcev, praktikantov in študentov pred ionizirajočimi sevanji spremeniti ali dopolniti ukrepe varstva pred ionizirajočimi sevanji, ali če se je sevalna dejavnost bistveno spremenila, je treba pripraviti predlog sprememb ukrepov varstva pred ionizirajočimi sevanji in v zvezi z njimi zagotoviti izdelavo spremenjene ocene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Če spremembe ukrepov varstva pred sevanji niso potrebne, se pregled ocene varstva pred sevanji zaključi s poročilom.</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Delodajalec spremenjeno oceno varstva pred sevanji ali poročilo o pregledu ocene varstva pred sevanji predloži pristojnemu organu iz 11. člena tega zakona skupaj z vlogo za:</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izdajo dovoljenja za izvajanje sevalne dejavnosti,</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 xml:space="preserve">spremembo dovoljenja za izvajanje sevalne dejavnosti ali </w:t>
      </w:r>
    </w:p>
    <w:p w:rsidR="004D7053" w:rsidRPr="00B66FAE" w:rsidRDefault="004D7053" w:rsidP="00B66FAE">
      <w:pPr>
        <w:pStyle w:val="Odstavekseznama"/>
        <w:numPr>
          <w:ilvl w:val="0"/>
          <w:numId w:val="5"/>
        </w:numPr>
        <w:tabs>
          <w:tab w:val="left" w:pos="567"/>
          <w:tab w:val="left" w:pos="993"/>
        </w:tabs>
        <w:spacing w:line="240" w:lineRule="auto"/>
        <w:rPr>
          <w:rFonts w:cs="Arial"/>
          <w:szCs w:val="22"/>
        </w:rPr>
      </w:pPr>
      <w:r w:rsidRPr="00B66FAE">
        <w:rPr>
          <w:rFonts w:cs="Arial"/>
          <w:szCs w:val="22"/>
        </w:rPr>
        <w:t>podaljšanje dovoljenja za izvajanje sevalne dejavnosti.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(5) Če spremenjene ocene varstva pred sevanji ali poročila o pregledu ocene varstva pred sevanji ni izdelal pooblaščeni izvedenec varstva pred sevanji, mora k vlogi </w:t>
      </w:r>
      <w:r w:rsidR="004D7053" w:rsidRPr="004D7053">
        <w:rPr>
          <w:rFonts w:cs="Arial"/>
          <w:szCs w:val="22"/>
        </w:rPr>
        <w:lastRenderedPageBreak/>
        <w:t>iz prejšnjega odstavka priložiti strokovno mnenje pooblaščenega izvedenca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(6) Delodajalec mora začeti z uvajanjem sprememb ukrepov varstva pred ionizirajočimi sevanji iz drugega odstavka tega člena, ko pristojni organ iz 11. člena tega zakona izda dovoljenje za izvajanje sevalne dejavnosti iz četrtega odstavka tega člena.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(7) Minister, pristojen za zdravje, podrobneje določi pogoje in roke za pregled ocene varstva pred sevanji, obvezne vsebine pregledov ocene varstva pred sevanji in druge pogoje v zvezi z obveznostjo pregledovanja ocene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B66FAE">
      <w:pPr>
        <w:tabs>
          <w:tab w:val="left" w:pos="567"/>
          <w:tab w:val="left" w:pos="993"/>
        </w:tabs>
        <w:spacing w:line="240" w:lineRule="auto"/>
        <w:jc w:val="center"/>
        <w:rPr>
          <w:rFonts w:cs="Arial"/>
          <w:szCs w:val="22"/>
        </w:rPr>
      </w:pPr>
      <w:r>
        <w:rPr>
          <w:rFonts w:cs="Arial"/>
          <w:szCs w:val="22"/>
        </w:rPr>
        <w:t>19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27. člena se spremeni tako, da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Delodajalci se morajo o delovnih razmerah izpostavljenih delavcev, obsegu izvajanja ukrepov varstva pred sevanji na opazovanih in nadzorovanih območjih, preverjanju učinkovitosti teh ukrepov, rednem umerjanju merilne opreme in preverjanju uporabnosti zaščitne opreme posvetovati s pooblaščenimi izvedenci varstva pred sevanji. Pooblaščeni izvedenec varstva pred sevanji v sodelovanju z delodajalcem izdela oceno varstva pred sevanji in poročilo o pregledu ocene varstva pred sevanji ali o njih poda strokovno mnenje.«.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Prva </w:t>
      </w:r>
      <w:proofErr w:type="spellStart"/>
      <w:r w:rsidR="004D7053" w:rsidRPr="004D7053">
        <w:rPr>
          <w:rFonts w:cs="Arial"/>
          <w:szCs w:val="22"/>
        </w:rPr>
        <w:t>alinea</w:t>
      </w:r>
      <w:proofErr w:type="spellEnd"/>
      <w:r w:rsidR="004D7053" w:rsidRPr="004D7053">
        <w:rPr>
          <w:rFonts w:cs="Arial"/>
          <w:szCs w:val="22"/>
        </w:rPr>
        <w:t xml:space="preserve"> drugega odstavka 28. člena se spremeni tako, da se glasi: </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B66FAE">
        <w:rPr>
          <w:rFonts w:cs="Arial"/>
          <w:szCs w:val="22"/>
        </w:rPr>
        <w:t>-</w:t>
      </w:r>
      <w:r w:rsidR="00B66FAE">
        <w:rPr>
          <w:rFonts w:cs="Arial"/>
          <w:szCs w:val="22"/>
        </w:rPr>
        <w:tab/>
      </w:r>
      <w:r w:rsidRPr="004D7053">
        <w:rPr>
          <w:rFonts w:cs="Arial"/>
          <w:szCs w:val="22"/>
        </w:rPr>
        <w:t xml:space="preserve">da je končal študijski program najmanj druge stopnje tehnične ali naravoslovne </w:t>
      </w:r>
      <w:r w:rsidR="00B66FAE">
        <w:rPr>
          <w:rFonts w:cs="Arial"/>
          <w:szCs w:val="22"/>
        </w:rPr>
        <w:tab/>
      </w:r>
      <w:r w:rsidRPr="004D7053">
        <w:rPr>
          <w:rFonts w:cs="Arial"/>
          <w:szCs w:val="22"/>
        </w:rPr>
        <w:t>smeri in«.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29. člena se na koncu doda nov stavek, ki se glasi:</w:t>
      </w:r>
      <w:r>
        <w:rPr>
          <w:rFonts w:cs="Arial"/>
          <w:szCs w:val="22"/>
        </w:rPr>
        <w:t xml:space="preserve"> </w:t>
      </w:r>
      <w:r w:rsidR="004D7053" w:rsidRPr="004D7053">
        <w:rPr>
          <w:rFonts w:cs="Arial"/>
          <w:szCs w:val="22"/>
        </w:rPr>
        <w:t xml:space="preserve">»Če je v oceni varstva pred sevanji tako določeno, je treba izvajati poleg ugotavljanja </w:t>
      </w:r>
      <w:proofErr w:type="spellStart"/>
      <w:r w:rsidR="004D7053" w:rsidRPr="004D7053">
        <w:rPr>
          <w:rFonts w:cs="Arial"/>
          <w:szCs w:val="22"/>
        </w:rPr>
        <w:t>celotelesne</w:t>
      </w:r>
      <w:proofErr w:type="spellEnd"/>
      <w:r w:rsidR="004D7053" w:rsidRPr="004D7053">
        <w:rPr>
          <w:rFonts w:cs="Arial"/>
          <w:szCs w:val="22"/>
        </w:rPr>
        <w:t xml:space="preserve"> izpostavljenosti tudi druge vrste izpostavljenosti, kakor so podrobneje določene v predpisu iz 23.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Prva </w:t>
      </w:r>
      <w:proofErr w:type="spellStart"/>
      <w:r w:rsidR="004D7053" w:rsidRPr="004D7053">
        <w:rPr>
          <w:rFonts w:cs="Arial"/>
          <w:szCs w:val="22"/>
        </w:rPr>
        <w:t>alinea</w:t>
      </w:r>
      <w:proofErr w:type="spellEnd"/>
      <w:r w:rsidR="004D7053" w:rsidRPr="004D7053">
        <w:rPr>
          <w:rFonts w:cs="Arial"/>
          <w:szCs w:val="22"/>
        </w:rPr>
        <w:t xml:space="preserve"> drugega odstavka 30. člena se spremeni tako, da se glasi: </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B66FAE">
        <w:rPr>
          <w:rFonts w:cs="Arial"/>
          <w:szCs w:val="22"/>
        </w:rPr>
        <w:t>-</w:t>
      </w:r>
      <w:r w:rsidR="00B66FAE">
        <w:rPr>
          <w:rFonts w:cs="Arial"/>
          <w:szCs w:val="22"/>
        </w:rPr>
        <w:tab/>
      </w:r>
      <w:r w:rsidRPr="004D7053">
        <w:rPr>
          <w:rFonts w:cs="Arial"/>
          <w:szCs w:val="22"/>
        </w:rPr>
        <w:t xml:space="preserve">da je končal študijski program najmanj druge stopnje tehnične ali naravoslovne </w:t>
      </w:r>
      <w:r w:rsidR="00B66FAE">
        <w:rPr>
          <w:rFonts w:cs="Arial"/>
          <w:szCs w:val="22"/>
        </w:rPr>
        <w:tab/>
      </w:r>
      <w:r w:rsidRPr="004D7053">
        <w:rPr>
          <w:rFonts w:cs="Arial"/>
          <w:szCs w:val="22"/>
        </w:rPr>
        <w:t>smeri in«.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četrtem odstavku 31. člena se tretja </w:t>
      </w:r>
      <w:proofErr w:type="spellStart"/>
      <w:r w:rsidR="004D7053" w:rsidRPr="004D7053">
        <w:rPr>
          <w:rFonts w:cs="Arial"/>
          <w:szCs w:val="22"/>
        </w:rPr>
        <w:t>alinea</w:t>
      </w:r>
      <w:proofErr w:type="spellEnd"/>
      <w:r w:rsidR="004D7053" w:rsidRPr="004D7053">
        <w:rPr>
          <w:rFonts w:cs="Arial"/>
          <w:szCs w:val="22"/>
        </w:rPr>
        <w:t xml:space="preserve"> črta.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Dosedanji četrta in peta </w:t>
      </w:r>
      <w:proofErr w:type="spellStart"/>
      <w:r w:rsidR="004D7053" w:rsidRPr="004D7053">
        <w:rPr>
          <w:rFonts w:cs="Arial"/>
          <w:szCs w:val="22"/>
        </w:rPr>
        <w:t>alinea</w:t>
      </w:r>
      <w:proofErr w:type="spellEnd"/>
      <w:r w:rsidR="004D7053" w:rsidRPr="004D7053">
        <w:rPr>
          <w:rFonts w:cs="Arial"/>
          <w:szCs w:val="22"/>
        </w:rPr>
        <w:t xml:space="preserve"> postaneta tretja in četrta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Četrti odstavek 33. člena se spremeni tako, da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Zbirke podatkov o osebnih dozah izpostavljenih delavcev vsebujejo naslednje podatke: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ime in priimek delavca,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EMŠO in kraj rojstva ali rojstni datum, kraj rojstva in spol,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poklic in izobrazba,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delovno mesto, opis delovnega mesta ter začetek in konec dela pri delodajalcu,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opis vira sevanja ter datum začetka in prenehanja dela z virom sevanja,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podatke o opravljenem usposabljanju iz varstva pred sevanji,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 xml:space="preserve">podatke o oceni zdravstvene delazmožnosti, </w:t>
      </w:r>
    </w:p>
    <w:p w:rsidR="004D7053" w:rsidRPr="00B66FAE" w:rsidRDefault="004D7053" w:rsidP="00B66FAE">
      <w:pPr>
        <w:pStyle w:val="Odstavekseznama"/>
        <w:numPr>
          <w:ilvl w:val="0"/>
          <w:numId w:val="7"/>
        </w:numPr>
        <w:tabs>
          <w:tab w:val="left" w:pos="567"/>
          <w:tab w:val="left" w:pos="993"/>
        </w:tabs>
        <w:spacing w:line="240" w:lineRule="auto"/>
        <w:rPr>
          <w:rFonts w:cs="Arial"/>
          <w:szCs w:val="22"/>
        </w:rPr>
      </w:pPr>
      <w:r w:rsidRPr="00B66FAE">
        <w:rPr>
          <w:rFonts w:cs="Arial"/>
          <w:szCs w:val="22"/>
        </w:rPr>
        <w:t>ocenjen</w:t>
      </w:r>
      <w:r w:rsidR="00321F4B">
        <w:rPr>
          <w:rFonts w:cs="Arial"/>
          <w:szCs w:val="22"/>
        </w:rPr>
        <w:t>o</w:t>
      </w:r>
      <w:r w:rsidRPr="00B66FAE">
        <w:rPr>
          <w:rFonts w:cs="Arial"/>
          <w:szCs w:val="22"/>
        </w:rPr>
        <w:t xml:space="preserve"> mesečn</w:t>
      </w:r>
      <w:r w:rsidR="00321F4B">
        <w:rPr>
          <w:rFonts w:cs="Arial"/>
          <w:szCs w:val="22"/>
        </w:rPr>
        <w:t>o</w:t>
      </w:r>
      <w:r w:rsidRPr="00B66FAE">
        <w:rPr>
          <w:rFonts w:cs="Arial"/>
          <w:szCs w:val="22"/>
        </w:rPr>
        <w:t xml:space="preserve"> doz</w:t>
      </w:r>
      <w:r w:rsidR="00321F4B">
        <w:rPr>
          <w:rFonts w:cs="Arial"/>
          <w:szCs w:val="22"/>
        </w:rPr>
        <w:t>o</w:t>
      </w:r>
      <w:r w:rsidRPr="00B66FAE">
        <w:rPr>
          <w:rFonts w:cs="Arial"/>
          <w:szCs w:val="22"/>
        </w:rPr>
        <w:t>, skupn</w:t>
      </w:r>
      <w:r w:rsidR="00321F4B">
        <w:rPr>
          <w:rFonts w:cs="Arial"/>
          <w:szCs w:val="22"/>
        </w:rPr>
        <w:t>o</w:t>
      </w:r>
      <w:r w:rsidRPr="00B66FAE">
        <w:rPr>
          <w:rFonts w:cs="Arial"/>
          <w:szCs w:val="22"/>
        </w:rPr>
        <w:t xml:space="preserve"> doz</w:t>
      </w:r>
      <w:r w:rsidR="00321F4B">
        <w:rPr>
          <w:rFonts w:cs="Arial"/>
          <w:szCs w:val="22"/>
        </w:rPr>
        <w:t>o</w:t>
      </w:r>
      <w:r w:rsidRPr="00B66FAE">
        <w:rPr>
          <w:rFonts w:cs="Arial"/>
          <w:szCs w:val="22"/>
        </w:rPr>
        <w:t xml:space="preserve"> in način meritve ter podatke o prejetih dozah ob izrednih dogodkih, izvajanju intervencijskih ukrepov in dovoljenem preseganju mejnih doz zaradi opravljanja izjemnih nalog«.</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35. člena se za besedo »mora« doda besedilo »v postopku pridobivanja dovoljenja za izvajanje sevalne dejavnosti in ob vsaki spremembi odgovorne osebe za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36. člena se črta vejica in besedilo »in odgovorne osebe za varstvo pred sevanji«, besedilo »univerzitetni študij ali visoko šolo« se nadomesti z besedilom »najmanj študijski program prve stopnje«, beseda »opravljanje« pa se nadomesti z besedo »izvajanje«.</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se spremeni tako, da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Odgovorne osebe za varstvo pred sevanji so posamezniki z ustrezno izobrazbo, ki zagotavlja znanja, potrebna za opravljanje nalog varstva pred sevanji, in imajo opravljen izpit za izvajanje nalog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za besedilom »pristojen za okolje,« doda besedilo »izobrazbo, ki jo morajo imeti odgovorne osebe za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38. člena se črta besedilo »ali če delavec ni vpisan v centralno evidenco osebnih doz«.</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se črta beseda »zdravniške«.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2</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44. člena se besedilo »načrtu izvajanja ukrepov zdravstvenega nadzora izpostavljenih delavcev in prebivalstva v primeru izrednih dogodkov« nadomesti z besedilom »državnem načrtu zaščite in reševanja ob jedrski ali radiološki nesreči«.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B66FAE">
      <w:pPr>
        <w:tabs>
          <w:tab w:val="left" w:pos="567"/>
          <w:tab w:val="left" w:pos="993"/>
        </w:tabs>
        <w:spacing w:line="240" w:lineRule="auto"/>
        <w:jc w:val="center"/>
        <w:rPr>
          <w:rFonts w:cs="Arial"/>
          <w:szCs w:val="22"/>
        </w:rPr>
      </w:pPr>
      <w:r>
        <w:rPr>
          <w:rFonts w:cs="Arial"/>
          <w:szCs w:val="22"/>
        </w:rPr>
        <w:lastRenderedPageBreak/>
        <w:t>29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tretjem odstavku 45. člena se v prvi </w:t>
      </w:r>
      <w:proofErr w:type="spellStart"/>
      <w:r w:rsidR="004D7053" w:rsidRPr="004D7053">
        <w:rPr>
          <w:rFonts w:cs="Arial"/>
          <w:szCs w:val="22"/>
        </w:rPr>
        <w:t>alinei</w:t>
      </w:r>
      <w:proofErr w:type="spellEnd"/>
      <w:r w:rsidR="004D7053" w:rsidRPr="004D7053">
        <w:rPr>
          <w:rFonts w:cs="Arial"/>
          <w:szCs w:val="22"/>
        </w:rPr>
        <w:t xml:space="preserve"> besedilo »delo ali skladiščenje« nadomesti z besedilom »delo, skladiščenje ali odlaganje«.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47. členu se za prvim odstavkom doda nov drugi odstavek, ki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Izvajalci radioloških posegov zaradi diagnostike, zdravljenja in raziskovanja v zdravstvu morajo vsakih pet let opraviti usposabljanje s področja varstva pacientov pred ionizirajočimi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dosedanjem drugem odstavku, ki postane tretji odstavek, se pred besedo »katere« črta beseda »za«, besedilo »izdal potrdilo o vpisu« se nadomesti z besedo »vpisal«, za besedo »ali« pa se doda besedilo »zanje izdal«.</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novim tretjim odstavkom se dodata nov četrti in peti odstavek, ki se glasita:</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Usposabljanje izvajalcev radioloških posegov iz drugega odstavka tega člena lahko izvajajo osebe, ki so pridobile pooblastilo za izvajanje del pooblaščenega izvedenca varstva pred sevanji iz 27.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Minister, pristojen za zdravje, določi obseg, vsebine ter pogoje usposabljanja s področja varstva pacientov pred ionizirajočimi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48. člena se v peti in šesti </w:t>
      </w:r>
      <w:proofErr w:type="spellStart"/>
      <w:r w:rsidR="004D7053" w:rsidRPr="004D7053">
        <w:rPr>
          <w:rFonts w:cs="Arial"/>
          <w:szCs w:val="22"/>
        </w:rPr>
        <w:t>alinei</w:t>
      </w:r>
      <w:proofErr w:type="spellEnd"/>
      <w:r w:rsidR="004D7053" w:rsidRPr="004D7053">
        <w:rPr>
          <w:rFonts w:cs="Arial"/>
          <w:szCs w:val="22"/>
        </w:rPr>
        <w:t xml:space="preserve"> beseda »seznam« nadomesti z besedo »navedbo«.</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Sedma </w:t>
      </w:r>
      <w:proofErr w:type="spellStart"/>
      <w:r w:rsidR="004D7053" w:rsidRPr="004D7053">
        <w:rPr>
          <w:rFonts w:cs="Arial"/>
          <w:szCs w:val="22"/>
        </w:rPr>
        <w:t>aline</w:t>
      </w:r>
      <w:r w:rsidR="00321F4B">
        <w:rPr>
          <w:rFonts w:cs="Arial"/>
          <w:szCs w:val="22"/>
        </w:rPr>
        <w:t>a</w:t>
      </w:r>
      <w:proofErr w:type="spellEnd"/>
      <w:r w:rsidR="004D7053" w:rsidRPr="004D7053">
        <w:rPr>
          <w:rFonts w:cs="Arial"/>
          <w:szCs w:val="22"/>
        </w:rPr>
        <w:t xml:space="preserve">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B66FAE">
        <w:rPr>
          <w:rFonts w:cs="Arial"/>
          <w:szCs w:val="22"/>
        </w:rPr>
        <w:t>-</w:t>
      </w:r>
      <w:r w:rsidR="00B66FAE">
        <w:rPr>
          <w:rFonts w:cs="Arial"/>
          <w:szCs w:val="22"/>
        </w:rPr>
        <w:tab/>
      </w:r>
      <w:r w:rsidRPr="004D7053">
        <w:rPr>
          <w:rFonts w:cs="Arial"/>
          <w:szCs w:val="22"/>
        </w:rPr>
        <w:t>navedbo izvajalcev radioloških posegov,«.</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drugim odstavkom se doda nov tretji odstavek, ki se glasi:</w:t>
      </w: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Program radioloških posegov mora delodajalec priložiti k vlogi za izdajo ali podaljšanje dovoljenja za uporabo vira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tretji odstavek postane četrti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49. člena se v prvi </w:t>
      </w:r>
      <w:proofErr w:type="spellStart"/>
      <w:r w:rsidR="004D7053" w:rsidRPr="004D7053">
        <w:rPr>
          <w:rFonts w:cs="Arial"/>
          <w:szCs w:val="22"/>
        </w:rPr>
        <w:t>alinei</w:t>
      </w:r>
      <w:proofErr w:type="spellEnd"/>
      <w:r w:rsidR="004D7053" w:rsidRPr="004D7053">
        <w:rPr>
          <w:rFonts w:cs="Arial"/>
          <w:szCs w:val="22"/>
        </w:rPr>
        <w:t xml:space="preserve"> besedilo »univerzitetni študij« nadomesti z besedilom »študijski program najmanj druge stopnje«.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51. člena se beseda »samo« nadomesti z besedo »sam«.</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B66FAE">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53. člena se črta beseda »osebnih«.</w:t>
      </w:r>
    </w:p>
    <w:p w:rsidR="004D7053" w:rsidRPr="004D7053" w:rsidRDefault="004D7053" w:rsidP="004D7053">
      <w:pPr>
        <w:tabs>
          <w:tab w:val="left" w:pos="567"/>
          <w:tab w:val="left" w:pos="993"/>
        </w:tabs>
        <w:spacing w:line="240" w:lineRule="auto"/>
        <w:rPr>
          <w:rFonts w:cs="Arial"/>
          <w:szCs w:val="22"/>
        </w:rPr>
      </w:pPr>
    </w:p>
    <w:p w:rsidR="004D7053" w:rsidRPr="004D7053" w:rsidRDefault="00B66FAE"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se besedilo »ocenjevanja upravičenosti radioloških posegov« nadomesti z besedilom »nadzora nad optimizacijo radioloških posegov in ocene izpostavljenosti prebivalstva zaradi radioloških posegov«.</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besedilo »izvajalci radioloških posegov« nadomesti z besedilom »pravne ali fizične osebe, ki izvajajo radiološke posege,«.</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Tretji odstavek se črta. </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dosedanjim četrtim odstavkom, ki postane tretji odstavek, se doda nov četrti odstavek, ki se glasi:</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Centralna evidenca izvedenih radioloških posegov vsebuje naslednje podatke: naziv pravne ali fizične osebe, ki izvaja radiološki poseg, leto rojstva in spol pacienta, leto posega, vrsta posega, podatki o izvedbi posega, ki so podlaga za izračun prejete doze.«.</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Peti odstavek se spremeni tako, da se glasi:</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Pravne ali fizične osebe, ki izvajajo radiološke posege, morajo hraniti podatke iz prejšnjega odstavka v skladu s predpisom, ki ureja zbirke podatkov s področja zdravstvenega varstva, za osnovno zdravstveno dokumentacijo in jih sporočati v centralno evidenco izvedenih radioloških posegov.«.</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Šesti in sedmi odstavek se črtata.</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osmi odstavek postane šesti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Dosedanji deveti odstavek se črta. </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deseti odstavek postane sedmi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55. člena se pred piko doda besedilo »ter v zaprta odlagališča«.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56. člen se spremeni tako, da se glasi: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»56. člen</w:t>
      </w: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(odločba o statusu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 postopku za pridobitev okoljevarstvenega soglasja ali gradbenega dovoljenja ali soglasja po 75. členu tega zakona ali razgradnjo izda organ, pristojen za jedrsko varnost</w:t>
      </w:r>
      <w:r w:rsidR="00321F4B">
        <w:rPr>
          <w:rFonts w:cs="Arial"/>
          <w:szCs w:val="22"/>
        </w:rPr>
        <w:t>,</w:t>
      </w:r>
      <w:r w:rsidR="004D7053" w:rsidRPr="004D7053">
        <w:rPr>
          <w:rFonts w:cs="Arial"/>
          <w:szCs w:val="22"/>
        </w:rPr>
        <w:t xml:space="preserve"> po uradni dolžnosti investitorju oziroma upravljavcu objekta za sevalni ali jedrski objekt naslednje odločbe:</w:t>
      </w:r>
    </w:p>
    <w:p w:rsidR="004D7053" w:rsidRPr="00C76F1C" w:rsidRDefault="004D7053" w:rsidP="00C76F1C">
      <w:pPr>
        <w:pStyle w:val="Odstavekseznama"/>
        <w:numPr>
          <w:ilvl w:val="0"/>
          <w:numId w:val="8"/>
        </w:numPr>
        <w:tabs>
          <w:tab w:val="left" w:pos="567"/>
          <w:tab w:val="left" w:pos="993"/>
        </w:tabs>
        <w:spacing w:line="240" w:lineRule="auto"/>
        <w:rPr>
          <w:rFonts w:cs="Arial"/>
          <w:szCs w:val="22"/>
        </w:rPr>
      </w:pPr>
      <w:r w:rsidRPr="00C76F1C">
        <w:rPr>
          <w:rFonts w:cs="Arial"/>
          <w:szCs w:val="22"/>
        </w:rPr>
        <w:t xml:space="preserve">začasno odločbo o statusu jedrskega ali sevalnega objekta hkrati z izdajo predhodnega soglasja o sevalni in jedrski varnosti iz </w:t>
      </w:r>
      <w:proofErr w:type="spellStart"/>
      <w:r w:rsidRPr="00C76F1C">
        <w:rPr>
          <w:rFonts w:cs="Arial"/>
          <w:szCs w:val="22"/>
        </w:rPr>
        <w:t>65.b</w:t>
      </w:r>
      <w:proofErr w:type="spellEnd"/>
      <w:r w:rsidRPr="00C76F1C">
        <w:rPr>
          <w:rFonts w:cs="Arial"/>
          <w:szCs w:val="22"/>
        </w:rPr>
        <w:t xml:space="preserve"> člena tega zakona;</w:t>
      </w:r>
    </w:p>
    <w:p w:rsidR="004D7053" w:rsidRPr="00C76F1C" w:rsidRDefault="004D7053" w:rsidP="00C76F1C">
      <w:pPr>
        <w:pStyle w:val="Odstavekseznama"/>
        <w:numPr>
          <w:ilvl w:val="0"/>
          <w:numId w:val="8"/>
        </w:numPr>
        <w:tabs>
          <w:tab w:val="left" w:pos="567"/>
          <w:tab w:val="left" w:pos="993"/>
        </w:tabs>
        <w:spacing w:line="240" w:lineRule="auto"/>
        <w:rPr>
          <w:rFonts w:cs="Arial"/>
          <w:szCs w:val="22"/>
        </w:rPr>
      </w:pPr>
      <w:r w:rsidRPr="00C76F1C">
        <w:rPr>
          <w:rFonts w:cs="Arial"/>
          <w:szCs w:val="22"/>
        </w:rPr>
        <w:t>odločbo o statusu jedrskega, sevalnega ali manj pomembnega sevalnega objekta pred začetkom gradnje hkrati z izdajo soglasja iz 68., 69. in 75. člena tega zakona;</w:t>
      </w:r>
    </w:p>
    <w:p w:rsidR="004D7053" w:rsidRPr="00C76F1C" w:rsidRDefault="004D7053" w:rsidP="00C76F1C">
      <w:pPr>
        <w:pStyle w:val="Odstavekseznama"/>
        <w:numPr>
          <w:ilvl w:val="0"/>
          <w:numId w:val="8"/>
        </w:numPr>
        <w:tabs>
          <w:tab w:val="left" w:pos="567"/>
          <w:tab w:val="left" w:pos="993"/>
        </w:tabs>
        <w:spacing w:line="240" w:lineRule="auto"/>
        <w:rPr>
          <w:rFonts w:cs="Arial"/>
          <w:szCs w:val="22"/>
        </w:rPr>
      </w:pPr>
      <w:r w:rsidRPr="00C76F1C">
        <w:rPr>
          <w:rFonts w:cs="Arial"/>
          <w:szCs w:val="22"/>
        </w:rPr>
        <w:lastRenderedPageBreak/>
        <w:t>odločbo o prenehanju statusa jedrskega ali sevalnega objekta po zaključku razgradnje po postopkih tega zakona ali po zaprtju odlagališča iz 73</w:t>
      </w:r>
      <w:r w:rsidR="00321F4B">
        <w:rPr>
          <w:rFonts w:cs="Arial"/>
          <w:szCs w:val="22"/>
        </w:rPr>
        <w:t>.</w:t>
      </w:r>
      <w:r w:rsidRPr="00C76F1C">
        <w:rPr>
          <w:rFonts w:cs="Arial"/>
          <w:szCs w:val="22"/>
        </w:rPr>
        <w:t xml:space="preserve"> in 76. člena tega zakona hkrati z izdajo dovoljenja iz 4., 5., 6., 7. in 9. točke prvega odstavka 79. člena tega zakona;</w:t>
      </w:r>
    </w:p>
    <w:p w:rsidR="004D7053" w:rsidRPr="00C76F1C" w:rsidRDefault="004D7053" w:rsidP="00C76F1C">
      <w:pPr>
        <w:pStyle w:val="Odstavekseznama"/>
        <w:numPr>
          <w:ilvl w:val="0"/>
          <w:numId w:val="8"/>
        </w:numPr>
        <w:tabs>
          <w:tab w:val="left" w:pos="567"/>
          <w:tab w:val="left" w:pos="993"/>
        </w:tabs>
        <w:spacing w:line="240" w:lineRule="auto"/>
        <w:rPr>
          <w:rFonts w:cs="Arial"/>
          <w:szCs w:val="22"/>
        </w:rPr>
      </w:pPr>
      <w:r w:rsidRPr="00C76F1C">
        <w:rPr>
          <w:rFonts w:cs="Arial"/>
          <w:szCs w:val="22"/>
        </w:rPr>
        <w:t>odločbo o prenehanju statusa manj pomembnega sevalnega objekta po prenehanju izvajanja sevalne dejavnosti po postopkih tega zakona hkrati z izdajo odločbe iz 117. člena tega zakona;</w:t>
      </w:r>
    </w:p>
    <w:p w:rsidR="004D7053" w:rsidRPr="00C76F1C" w:rsidRDefault="004D7053" w:rsidP="00C76F1C">
      <w:pPr>
        <w:pStyle w:val="Odstavekseznama"/>
        <w:numPr>
          <w:ilvl w:val="0"/>
          <w:numId w:val="8"/>
        </w:numPr>
        <w:tabs>
          <w:tab w:val="left" w:pos="567"/>
          <w:tab w:val="left" w:pos="993"/>
        </w:tabs>
        <w:spacing w:line="240" w:lineRule="auto"/>
        <w:rPr>
          <w:rFonts w:cs="Arial"/>
          <w:szCs w:val="22"/>
        </w:rPr>
      </w:pPr>
      <w:r w:rsidRPr="00C76F1C">
        <w:rPr>
          <w:rFonts w:cs="Arial"/>
          <w:szCs w:val="22"/>
        </w:rPr>
        <w:t xml:space="preserve">odločbo o statusa zaprtega odlagališča po zaprtju odlagališča iz 73. in 76. člena tega zakona hkrati z izdajo odločbe o prenehanju statusa jedrskega ali sevalnega objekta iz tretje </w:t>
      </w:r>
      <w:proofErr w:type="spellStart"/>
      <w:r w:rsidRPr="00C76F1C">
        <w:rPr>
          <w:rFonts w:cs="Arial"/>
          <w:szCs w:val="22"/>
        </w:rPr>
        <w:t>alinee</w:t>
      </w:r>
      <w:proofErr w:type="spellEnd"/>
      <w:r w:rsidRPr="00C76F1C">
        <w:rPr>
          <w:rFonts w:cs="Arial"/>
          <w:szCs w:val="22"/>
        </w:rPr>
        <w:t xml:space="preserve"> tega člena. </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Za manj pomemben objekt, namenjen izvajanju sevalne dejavnosti v zdravstvu ali veterinarstvu, izda odločbo iz druge in četrte </w:t>
      </w:r>
      <w:proofErr w:type="spellStart"/>
      <w:r w:rsidR="004D7053" w:rsidRPr="004D7053">
        <w:rPr>
          <w:rFonts w:cs="Arial"/>
          <w:szCs w:val="22"/>
        </w:rPr>
        <w:t>alinee</w:t>
      </w:r>
      <w:proofErr w:type="spellEnd"/>
      <w:r w:rsidR="004D7053" w:rsidRPr="004D7053">
        <w:rPr>
          <w:rFonts w:cs="Arial"/>
          <w:szCs w:val="22"/>
        </w:rPr>
        <w:t xml:space="preserve"> prejšnjega odstavka organ, pristojen za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57. člena se beseda »prepoved« nadomesti z besedo »prepovedi«.</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Prvi odstavek se spremeni tako, da se glasi: </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w:t>
      </w:r>
      <w:r>
        <w:rPr>
          <w:rFonts w:cs="Arial"/>
          <w:szCs w:val="22"/>
        </w:rPr>
        <w:t xml:space="preserve">(1) </w:t>
      </w:r>
      <w:r w:rsidR="004D7053" w:rsidRPr="004D7053">
        <w:rPr>
          <w:rFonts w:cs="Arial"/>
          <w:szCs w:val="22"/>
        </w:rPr>
        <w:t>Jedrskega, sevalnega ali manj pomembnega sevalnega objekta se ne sme graditi, preizkušati, z njim obratovati ali ga kako drugače uporabljati ali z njim trajno prenehati obratovati, če za to niso izdana soglasja ali dovoljenja po tem zakonu</w:t>
      </w:r>
      <w:r>
        <w:rPr>
          <w:rFonts w:cs="Arial"/>
          <w:szCs w:val="22"/>
        </w:rPr>
        <w:t>.</w:t>
      </w:r>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3</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58. člena se pred besedo »izvedenci« doda beseda »pooblaščeni«.</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črta besedilo »ali fizične«.</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četrtim odstavkom se doda nov peti odstavek, ki se glasi:</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Ne glede na določbe prejšnjega odstavka morajo pooblaščeni izvedenci za sevalno in jedrsko varnost organu, pristojnemu za jedrsko varnost, nemudoma poročati o zaznavi dogodkov ali stanj, ki bi utegnili vplivati na jedrsko varnost.«</w:t>
      </w:r>
      <w:r>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peti odstavek, ki postane šesti odstavek, se spremeni tako, da se glasi:</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»(6) Organ, pristojen za jedrsko varnost, odvzame pooblastilo za pooblaščenega izvedenca za sevalno in jedrsko varnost po uradni dolžnosti ali na pobudo pristojnega inšpektorja, če pooblaščeni izvedenec ne izpolnjuje pogojev, na podlagi katerih je bilo pooblastilo izdano.«.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C76F1C">
      <w:pPr>
        <w:tabs>
          <w:tab w:val="left" w:pos="567"/>
          <w:tab w:val="left" w:pos="993"/>
        </w:tabs>
        <w:spacing w:line="240" w:lineRule="auto"/>
        <w:jc w:val="center"/>
        <w:rPr>
          <w:rFonts w:cs="Arial"/>
          <w:szCs w:val="22"/>
        </w:rPr>
      </w:pPr>
      <w:r>
        <w:rPr>
          <w:rFonts w:cs="Arial"/>
          <w:szCs w:val="22"/>
        </w:rPr>
        <w:t>39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59. člena se pred besedo »izvedenca« doda beseda »pooblaščenega«.</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se črtata besedi »ali fizične«.</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 xml:space="preserve">V prvi </w:t>
      </w:r>
      <w:proofErr w:type="spellStart"/>
      <w:r w:rsidR="004D7053" w:rsidRPr="004D7053">
        <w:rPr>
          <w:rFonts w:cs="Arial"/>
          <w:szCs w:val="22"/>
        </w:rPr>
        <w:t>alinei</w:t>
      </w:r>
      <w:proofErr w:type="spellEnd"/>
      <w:r w:rsidR="004D7053" w:rsidRPr="004D7053">
        <w:rPr>
          <w:rFonts w:cs="Arial"/>
          <w:szCs w:val="22"/>
        </w:rPr>
        <w:t xml:space="preserve"> drugega odstavka se besedilo »univerzitetni študij« nadomesti z besedilom »študijski program najmanj druge stopnje tehnične ali naravoslovne smeri«.</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se črta besedilo »in imenuje posebno tričlansko komisijo, ki jo sestavljajo strokovnjaki na področju sevalne in jedrske varnosti, za preverjanje izpolnjevanja teh pogojev«.</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petem odstavku se za besedo »poročanja« dodata vejica in besedilo »obliko in vsebino strokovnega mnenja«.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C76F1C">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62. člena se spremeni tako, da se glasi:</w:t>
      </w:r>
    </w:p>
    <w:p w:rsidR="004D7053" w:rsidRPr="004D7053" w:rsidRDefault="00C76F1C"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 vseh fazah objekta, od umeščanja v prostor, projektiranja, gradnje, poskusnega obratovanja in obratovanja, prenehanja obratovanja in do zaključka razgradnje sevalnega ali jedrskega objekta, mora investitor oziroma upravljavec zagotoviti zadostno število delavcev s primernimi znanji in spretnostmi, ki so usposobljeni in dodatno šolani za vse dejavnosti v zvezi s sevalno in jedrsko varnostjo glede na fazo, v kateri se objekt nahaja. Upravljavec mora zagotoviti ustrezen odnos delavcev do sevalne in jedrske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63. člen se spremeni tako, da se glasi: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»63. člen</w:t>
      </w: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(sistem vodenja)</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Investitor ali upravljavec sevalnega ali jedrskega objekta mora zagotoviti, da je objekt voden varno in v skladu z določbami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Upravljavec sevalnega ali jedrskega objekta mora vzpostaviti, izvajati, ocenjevati in nenehno izboljševati sistem vodenja, ki združuje vse zahteve glede varnosti, zdravja, okolja, fizičnega varovanja, varnosti informacijskih sistemov in podatkov, kakovosti in gospodarnosti, ter zagotavlja, da se varnostni vidiki ustrezno upoštevajo pri vseh dejavnostih upravljavca sevalnega ali jedrskega objekta. </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Upravljavec objekta iz prejšnjega odstavka mora sistem vodenja opisati v dokumentih sistema vodenja.</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Upravljavec sevalnega ali jedrskega objekta mora vzpostaviti odnos in obnašanje zaposlenih v svoji organizaciji, ki ima za posledico dobro varnostno kulturo. Varnostna kultura mora biti vključena v sistem vodenja. Upravljavec mora s samoocenjevanjem in rednimi pregledi sistema vodenja preverjati ustreznost in učinkovitost varnostne kulture.</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Upravljavec sevalnega ali jedrskega objekta mora kot del svojega sistema vodenja vzpostaviti nadzor nad dobavitelji opreme in izvajalci del, in sicer glede na njihov pomen za jedrsko varnost. Preverjeni in odobreni dobavitelji in izvajalci del morajo biti uvrščeni na ustrezen seznam odobrenih dobaviteljev upravljavca.</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(6) Upravljavec sevalnega ali jedrskega objekta mora kot del svojega sistema vodenja vzpostaviti nadzor nad pogodbenimi izvajalci in zagotavljati, da dela </w:t>
      </w:r>
      <w:r w:rsidR="004D7053" w:rsidRPr="004D7053">
        <w:rPr>
          <w:rFonts w:cs="Arial"/>
          <w:szCs w:val="22"/>
        </w:rPr>
        <w:lastRenderedPageBreak/>
        <w:t>izvajajo podjetja, ki imajo vzpostavljen sistem vodenja kakovosti in imajo na strokovnem področju naročenih del usposobljene in izkušene delavce.</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(7) Upravljavec sevalnega ali jedrskega objekta mora kot del svojega sistema vodenja vzpostaviti postopke za zagotavljanje vnosa ali vgradnje samo takšne opreme, ki ustreza veljavnim standardom, specifikacijam ali tehničnim zahtevam.</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(8) Minister, pristojen za okolje, določi podrobnejše zahteve glede sistema vodenja ter vsebine in oblike dokumentacije sistema vodenja.«.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64. člen se spremeni tako, da se glasi: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»64. člen</w:t>
      </w: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(umestitev jedrskega objekta v prostor)</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Jedrski objekt se načrtuje z državnim prostorskim načrtom. Za pripravo in sprejem državnega prostorskega načrta se uporabljajo predpisi s področja prostorskega načrtovanja, varstva okolja in drugi predpisi, v kolikor ta zakon ne določa drugače.</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Za državne prostorske načrte, s katerimi se načrtuje jedrski objekt, je v postopku sprejemanja potrebno pridobiti tudi smernice in mnenje organa, pristojnega za jedrsko varnost. </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Organ, pristojen za jedrsko varnost v postopku priprave smernic določi podrobno vsebino okoljskega poročila v delu, ki se nanaša na jedrsko in sevalno varnost, pri čemer določi stopnje dovoljene obremenjenosti okolja zaradi ionizirajočih sevanj.</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V okoljskem poročilu je treba v delu, ki se nanaša na jedrsko in sevalno varnost, ovrednotiti:</w:t>
      </w:r>
    </w:p>
    <w:p w:rsidR="004D7053" w:rsidRPr="00857E6B" w:rsidRDefault="004D7053" w:rsidP="00857E6B">
      <w:pPr>
        <w:pStyle w:val="Odstavekseznama"/>
        <w:numPr>
          <w:ilvl w:val="0"/>
          <w:numId w:val="9"/>
        </w:numPr>
        <w:tabs>
          <w:tab w:val="left" w:pos="567"/>
          <w:tab w:val="left" w:pos="993"/>
        </w:tabs>
        <w:spacing w:line="240" w:lineRule="auto"/>
        <w:rPr>
          <w:rFonts w:cs="Arial"/>
          <w:szCs w:val="22"/>
        </w:rPr>
      </w:pPr>
      <w:r w:rsidRPr="00857E6B">
        <w:rPr>
          <w:rFonts w:cs="Arial"/>
          <w:szCs w:val="22"/>
        </w:rPr>
        <w:t xml:space="preserve">vse dejavnike na območju za umestitev jedrskega objekta v prostor, ki lahko vplivajo na jedrsko in sevalno varnost objekta med njegovo obratovalno dobo in razgradnjo, za odlagališče pa tudi po njegovem zaprtju, </w:t>
      </w:r>
    </w:p>
    <w:p w:rsidR="004D7053" w:rsidRPr="00857E6B" w:rsidRDefault="004D7053" w:rsidP="00857E6B">
      <w:pPr>
        <w:pStyle w:val="Odstavekseznama"/>
        <w:numPr>
          <w:ilvl w:val="0"/>
          <w:numId w:val="9"/>
        </w:numPr>
        <w:tabs>
          <w:tab w:val="left" w:pos="567"/>
          <w:tab w:val="left" w:pos="993"/>
        </w:tabs>
        <w:spacing w:line="240" w:lineRule="auto"/>
        <w:rPr>
          <w:rFonts w:cs="Arial"/>
          <w:szCs w:val="22"/>
        </w:rPr>
      </w:pPr>
      <w:r w:rsidRPr="00857E6B">
        <w:rPr>
          <w:rFonts w:cs="Arial"/>
          <w:szCs w:val="22"/>
        </w:rPr>
        <w:t>vpliv zaradi obratovanja ali razgradnje objekta na prebivalstvo in okolje, za odlagališče pa tudi vpliv po njegovem zaprtju.</w:t>
      </w:r>
    </w:p>
    <w:p w:rsidR="004D7053" w:rsidRPr="004D7053" w:rsidRDefault="004D7053" w:rsidP="004D7053">
      <w:pPr>
        <w:tabs>
          <w:tab w:val="left" w:pos="567"/>
          <w:tab w:val="left" w:pos="993"/>
        </w:tabs>
        <w:spacing w:line="240" w:lineRule="auto"/>
        <w:rPr>
          <w:rFonts w:cs="Arial"/>
          <w:szCs w:val="22"/>
        </w:rPr>
      </w:pPr>
    </w:p>
    <w:p w:rsidR="004D7053" w:rsidRPr="004D7053" w:rsidRDefault="00857E6B"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(5) Za pridobitev prvega mnenja organa, pristojnega za jedrsko varnost na predloženo variantno rešitev in okoljsko poročilo je poleg vsebin, ki jih določa zakon, ki ureja umeščanje prostorskih ureditev državnega pomena v prostor, potrebno priložiti strokovno mnenje pooblaščenega izvedenca za sevalno in jedrsko varnost o ustreznosti okoljskega poročila s področja sevalne in jedrske varnosti.«.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857E6B">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65. člen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 xml:space="preserve">V </w:t>
      </w:r>
      <w:proofErr w:type="spellStart"/>
      <w:r w:rsidR="004D7053" w:rsidRPr="004D7053">
        <w:rPr>
          <w:rFonts w:cs="Arial"/>
          <w:szCs w:val="22"/>
        </w:rPr>
        <w:t>65.a</w:t>
      </w:r>
      <w:proofErr w:type="spellEnd"/>
      <w:r w:rsidR="004D7053" w:rsidRPr="004D7053">
        <w:rPr>
          <w:rFonts w:cs="Arial"/>
          <w:szCs w:val="22"/>
        </w:rPr>
        <w:t xml:space="preserve"> členu se črta besedilo »sevalni ali«, za besedilom »ki ureja varstvo okolja« pa se doda besedilo »in zakona, ki ureja umeščanje prostorskih ureditev državnega pomena v prostor«.</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proofErr w:type="spellStart"/>
      <w:r w:rsidR="004D7053" w:rsidRPr="004D7053">
        <w:rPr>
          <w:rFonts w:cs="Arial"/>
          <w:szCs w:val="22"/>
        </w:rPr>
        <w:t>65.b</w:t>
      </w:r>
      <w:proofErr w:type="spellEnd"/>
      <w:r w:rsidR="004D7053" w:rsidRPr="004D7053">
        <w:rPr>
          <w:rFonts w:cs="Arial"/>
          <w:szCs w:val="22"/>
        </w:rPr>
        <w:t xml:space="preserve"> člen se spremeni tako, da se glasi: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65.b</w:t>
      </w:r>
      <w:proofErr w:type="spellEnd"/>
      <w:r w:rsidRPr="004D7053">
        <w:rPr>
          <w:rFonts w:cs="Arial"/>
          <w:szCs w:val="22"/>
        </w:rPr>
        <w:t xml:space="preserve"> člen</w:t>
      </w: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(predhodno soglasje o sevalni in jedrski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 postopku izdaje okoljevarstvenega soglasja za jedrski objekt mora organ, pristojen za izdajo okoljevarstvenega soglasja, pred javno razgrnitvijo osnutka okoljevarstvenega soglasja za jedrski objekt pridobiti od organa, pristojnega za jedrsko varnost</w:t>
      </w:r>
      <w:r w:rsidR="00321F4B">
        <w:rPr>
          <w:rFonts w:cs="Arial"/>
          <w:szCs w:val="22"/>
        </w:rPr>
        <w:t>,</w:t>
      </w:r>
      <w:r w:rsidR="004D7053" w:rsidRPr="004D7053">
        <w:rPr>
          <w:rFonts w:cs="Arial"/>
          <w:szCs w:val="22"/>
        </w:rPr>
        <w:t xml:space="preserve"> osnutek predhodnega soglasja o sevalni in jedrski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Organ, pristojen za jedrsko varnost</w:t>
      </w:r>
      <w:r w:rsidR="00321F4B">
        <w:rPr>
          <w:rFonts w:cs="Arial"/>
          <w:szCs w:val="22"/>
        </w:rPr>
        <w:t>,</w:t>
      </w:r>
      <w:r w:rsidR="004D7053" w:rsidRPr="004D7053">
        <w:rPr>
          <w:rFonts w:cs="Arial"/>
          <w:szCs w:val="22"/>
        </w:rPr>
        <w:t xml:space="preserve"> izda osnutek predhodnega soglasja iz prejšnjega odstavka v 60 dneh.</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Za pridobitev osnutka predhodnega soglasja iz prvega odstavka tega člena je potrebno priložiti strokovno mnenje pooblaščenega izvedenca za sevalno in jedrsko varnost o ustreznosti poročila o vplivih na okolje, zlasti z vidika varstva prebivalstva med njegovo obratovalno dobo in razgradnjo, za odlagališče pa tudi po njegovem zaprtju.</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V osnutku predhodnega soglasja iz prvega odstavka tega člena se določijo predvsem:</w:t>
      </w:r>
    </w:p>
    <w:p w:rsidR="004D7053" w:rsidRPr="003F1102" w:rsidRDefault="004D7053" w:rsidP="003F1102">
      <w:pPr>
        <w:pStyle w:val="Odstavekseznama"/>
        <w:numPr>
          <w:ilvl w:val="0"/>
          <w:numId w:val="10"/>
        </w:numPr>
        <w:tabs>
          <w:tab w:val="left" w:pos="567"/>
          <w:tab w:val="left" w:pos="993"/>
        </w:tabs>
        <w:spacing w:line="240" w:lineRule="auto"/>
        <w:rPr>
          <w:rFonts w:cs="Arial"/>
          <w:szCs w:val="22"/>
        </w:rPr>
      </w:pPr>
      <w:r w:rsidRPr="003F1102">
        <w:rPr>
          <w:rFonts w:cs="Arial"/>
          <w:szCs w:val="22"/>
        </w:rPr>
        <w:t>obseg območja omejene rabe prostora zaradi izvajanja ukrepov sevalne in jedrske varnosti in omejitve rabe prostora v takem območju,</w:t>
      </w:r>
    </w:p>
    <w:p w:rsidR="004D7053" w:rsidRPr="003F1102" w:rsidRDefault="004D7053" w:rsidP="003F1102">
      <w:pPr>
        <w:pStyle w:val="Odstavekseznama"/>
        <w:numPr>
          <w:ilvl w:val="0"/>
          <w:numId w:val="10"/>
        </w:numPr>
        <w:tabs>
          <w:tab w:val="left" w:pos="567"/>
          <w:tab w:val="left" w:pos="993"/>
        </w:tabs>
        <w:spacing w:line="240" w:lineRule="auto"/>
        <w:rPr>
          <w:rFonts w:cs="Arial"/>
          <w:szCs w:val="22"/>
        </w:rPr>
      </w:pPr>
      <w:r w:rsidRPr="003F1102">
        <w:rPr>
          <w:rFonts w:cs="Arial"/>
          <w:szCs w:val="22"/>
        </w:rPr>
        <w:t>drugi predpisani pogoji jedrske in sevalne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Po zaključenem postopku sodelovanja javnosti in postopku presoje čezmejnih vplivov na okolje po zakonu, ki ureja varstvo okolja, je potrebno pridobiti od organa, pristojnega za jedrsko varnost</w:t>
      </w:r>
      <w:r w:rsidR="00321F4B">
        <w:rPr>
          <w:rFonts w:cs="Arial"/>
          <w:szCs w:val="22"/>
        </w:rPr>
        <w:t>,</w:t>
      </w:r>
      <w:r w:rsidR="004D7053" w:rsidRPr="004D7053">
        <w:rPr>
          <w:rFonts w:cs="Arial"/>
          <w:szCs w:val="22"/>
        </w:rPr>
        <w:t xml:space="preserve"> predhodno soglasje o sevalni in jedrski varnosti.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(6) Za pridobitev predhodnega soglasja iz prejšnjega odstavka je poleg dokumentacije, ki jo določa zakon, ki ureja varstvo okolja, potrebno priložiti še strokovno mnenje pooblaščenega izvedenca za sevalno in jedrsko varnost o ustreznosti poročila o vplivih na okolje, zlasti z vidika varstva prebivalstva med njegovo obratovalno dobo in razgradnjo, za odlagališče pa tudi po njegovem zaprtju.</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(7) Predhodno soglasje iz petega odstavka tega člena se šteje za drugo mnenje po zakonu, ki ureja umeščanje prostorskih ureditev državnega pomena v prostor.</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(8) Zoper predhodno soglasje iz petega odstavka tega člena ni dovoljena posebna pritožba, ampak se ga lahko izpodbija le v pritožbi zoper okoljevarstveno soglasje iz </w:t>
      </w:r>
      <w:proofErr w:type="spellStart"/>
      <w:r w:rsidR="004D7053" w:rsidRPr="004D7053">
        <w:rPr>
          <w:rFonts w:cs="Arial"/>
          <w:szCs w:val="22"/>
        </w:rPr>
        <w:t>65.a</w:t>
      </w:r>
      <w:proofErr w:type="spellEnd"/>
      <w:r w:rsidR="004D7053" w:rsidRPr="004D7053">
        <w:rPr>
          <w:rFonts w:cs="Arial"/>
          <w:szCs w:val="22"/>
        </w:rPr>
        <w:t xml:space="preserve">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V prvem odstavku 68. člena se črta besedilo »oziroma dovoljenja za izvedbo rudarskih del«.</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in drugi </w:t>
      </w:r>
      <w:proofErr w:type="spellStart"/>
      <w:r w:rsidR="004D7053" w:rsidRPr="004D7053">
        <w:rPr>
          <w:rFonts w:cs="Arial"/>
          <w:szCs w:val="22"/>
        </w:rPr>
        <w:t>alinei</w:t>
      </w:r>
      <w:proofErr w:type="spellEnd"/>
      <w:r w:rsidR="004D7053" w:rsidRPr="004D7053">
        <w:rPr>
          <w:rFonts w:cs="Arial"/>
          <w:szCs w:val="22"/>
        </w:rPr>
        <w:t xml:space="preserve"> drugega odstavka se črta besedilo »ali izvedba rudarskih del«.</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črta besedilo »ali dovoljenja za izvedbo rudarskih del«.</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69. člena se črta besedilo »ali dovoljenja za izvedbo rudarskih del«, besedilo »ministrstva, pristojnega za zdravje« pa se nadomesti z besedilom »organa, pristojnega za varstvo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se črta besedilo »oziroma izvedba gradbenih ali rudarskih del« ter črtajo druga, tretja in četrta </w:t>
      </w:r>
      <w:proofErr w:type="spellStart"/>
      <w:r w:rsidR="004D7053" w:rsidRPr="004D7053">
        <w:rPr>
          <w:rFonts w:cs="Arial"/>
          <w:szCs w:val="22"/>
        </w:rPr>
        <w:t>alinea</w:t>
      </w:r>
      <w:proofErr w:type="spellEnd"/>
      <w:r w:rsidR="004D7053" w:rsidRPr="004D7053">
        <w:rPr>
          <w:rFonts w:cs="Arial"/>
          <w:szCs w:val="22"/>
        </w:rPr>
        <w:t xml:space="preserve">. Dosedanja peta in šesta </w:t>
      </w:r>
      <w:proofErr w:type="spellStart"/>
      <w:r w:rsidR="004D7053" w:rsidRPr="004D7053">
        <w:rPr>
          <w:rFonts w:cs="Arial"/>
          <w:szCs w:val="22"/>
        </w:rPr>
        <w:t>alinea</w:t>
      </w:r>
      <w:proofErr w:type="spellEnd"/>
      <w:r w:rsidR="004D7053" w:rsidRPr="004D7053">
        <w:rPr>
          <w:rFonts w:cs="Arial"/>
          <w:szCs w:val="22"/>
        </w:rPr>
        <w:t xml:space="preserve"> postaneta druga in tretja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4</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70. člena se besedilo »gradnje ali izvajanje rudarskih del iz 68. in 69. člena« nadomesti z besedilom »gradnje iz 68., 69. in 75. člena«, besedilo »mora investitor pridobiti« pa se nadomesti z besedilom »lahko investitor pridobi«.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drugim odstavkom se doda nov tretji odstavek, ki se glasi:</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Organ, pristojen za jedrsko varnost, izda projektne pogoje iz prvega odstavka tega člena v 60 dneh, razen za gradnje iz druge </w:t>
      </w:r>
      <w:proofErr w:type="spellStart"/>
      <w:r w:rsidR="004D7053" w:rsidRPr="004D7053">
        <w:rPr>
          <w:rFonts w:cs="Arial"/>
          <w:szCs w:val="22"/>
        </w:rPr>
        <w:t>alinee</w:t>
      </w:r>
      <w:proofErr w:type="spellEnd"/>
      <w:r w:rsidR="004D7053" w:rsidRPr="004D7053">
        <w:rPr>
          <w:rFonts w:cs="Arial"/>
          <w:szCs w:val="22"/>
        </w:rPr>
        <w:t xml:space="preserve"> drugega odstavka 68. člena tega zakona, za katere mora izdati projektne pogoje v 30 dneh.«.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3F1102">
      <w:pPr>
        <w:tabs>
          <w:tab w:val="left" w:pos="567"/>
          <w:tab w:val="left" w:pos="993"/>
        </w:tabs>
        <w:spacing w:line="240" w:lineRule="auto"/>
        <w:jc w:val="center"/>
        <w:rPr>
          <w:rFonts w:cs="Arial"/>
          <w:szCs w:val="22"/>
        </w:rPr>
      </w:pPr>
      <w:r>
        <w:rPr>
          <w:rFonts w:cs="Arial"/>
          <w:szCs w:val="22"/>
        </w:rPr>
        <w:t>49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70. členom se doda nov </w:t>
      </w:r>
      <w:proofErr w:type="spellStart"/>
      <w:r w:rsidR="004D7053" w:rsidRPr="004D7053">
        <w:rPr>
          <w:rFonts w:cs="Arial"/>
          <w:szCs w:val="22"/>
        </w:rPr>
        <w:t>70.a</w:t>
      </w:r>
      <w:proofErr w:type="spellEnd"/>
      <w:r w:rsidR="004D7053" w:rsidRPr="004D7053">
        <w:rPr>
          <w:rFonts w:cs="Arial"/>
          <w:szCs w:val="22"/>
        </w:rPr>
        <w:t xml:space="preserve"> člen, ki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70.a</w:t>
      </w:r>
      <w:proofErr w:type="spellEnd"/>
      <w:r w:rsidRPr="004D7053">
        <w:rPr>
          <w:rFonts w:cs="Arial"/>
          <w:szCs w:val="22"/>
        </w:rPr>
        <w:t xml:space="preserve"> člen</w:t>
      </w: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(projektne osnove jedrskega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 Investitor, ki namerava graditi nov sevalni ali jedrski objekt, mora zanj pripraviti projektne osnove kot del: </w:t>
      </w:r>
    </w:p>
    <w:p w:rsidR="004D7053" w:rsidRPr="003F1102" w:rsidRDefault="004D7053" w:rsidP="003F1102">
      <w:pPr>
        <w:pStyle w:val="Odstavekseznama"/>
        <w:numPr>
          <w:ilvl w:val="0"/>
          <w:numId w:val="11"/>
        </w:numPr>
        <w:tabs>
          <w:tab w:val="left" w:pos="567"/>
          <w:tab w:val="left" w:pos="993"/>
        </w:tabs>
        <w:spacing w:line="240" w:lineRule="auto"/>
        <w:rPr>
          <w:rFonts w:cs="Arial"/>
          <w:szCs w:val="22"/>
        </w:rPr>
      </w:pPr>
      <w:r w:rsidRPr="003F1102">
        <w:rPr>
          <w:rFonts w:cs="Arial"/>
          <w:szCs w:val="22"/>
        </w:rPr>
        <w:t xml:space="preserve">posebne varnostne analize v postopku priprave državnega prostorskega načrta iz 64. člena tega zakona, </w:t>
      </w:r>
    </w:p>
    <w:p w:rsidR="004D7053" w:rsidRPr="003F1102" w:rsidRDefault="004D7053" w:rsidP="003F1102">
      <w:pPr>
        <w:pStyle w:val="Odstavekseznama"/>
        <w:numPr>
          <w:ilvl w:val="0"/>
          <w:numId w:val="11"/>
        </w:numPr>
        <w:tabs>
          <w:tab w:val="left" w:pos="567"/>
          <w:tab w:val="left" w:pos="993"/>
        </w:tabs>
        <w:spacing w:line="240" w:lineRule="auto"/>
        <w:rPr>
          <w:rFonts w:cs="Arial"/>
          <w:szCs w:val="22"/>
        </w:rPr>
      </w:pPr>
      <w:r w:rsidRPr="003F1102">
        <w:rPr>
          <w:rFonts w:cs="Arial"/>
          <w:szCs w:val="22"/>
        </w:rPr>
        <w:t xml:space="preserve">poročila o vplivih na okolje v postopku pridobitve predhodnega soglasja o jedrski in sevalni varnosti iz </w:t>
      </w:r>
      <w:proofErr w:type="spellStart"/>
      <w:r w:rsidRPr="003F1102">
        <w:rPr>
          <w:rFonts w:cs="Arial"/>
          <w:szCs w:val="22"/>
        </w:rPr>
        <w:t>65.b</w:t>
      </w:r>
      <w:proofErr w:type="spellEnd"/>
      <w:r w:rsidRPr="003F1102">
        <w:rPr>
          <w:rFonts w:cs="Arial"/>
          <w:szCs w:val="22"/>
        </w:rPr>
        <w:t xml:space="preserve"> člena tega zakona oziroma</w:t>
      </w:r>
    </w:p>
    <w:p w:rsidR="004D7053" w:rsidRPr="003F1102" w:rsidRDefault="004D7053" w:rsidP="003F1102">
      <w:pPr>
        <w:pStyle w:val="Odstavekseznama"/>
        <w:numPr>
          <w:ilvl w:val="0"/>
          <w:numId w:val="11"/>
        </w:numPr>
        <w:tabs>
          <w:tab w:val="left" w:pos="567"/>
          <w:tab w:val="left" w:pos="993"/>
        </w:tabs>
        <w:spacing w:line="240" w:lineRule="auto"/>
        <w:rPr>
          <w:rFonts w:cs="Arial"/>
          <w:szCs w:val="22"/>
        </w:rPr>
      </w:pPr>
      <w:r w:rsidRPr="003F1102">
        <w:rPr>
          <w:rFonts w:cs="Arial"/>
          <w:szCs w:val="22"/>
        </w:rPr>
        <w:t>varnostnega poročila v vseh poznejših postopkih iz 71.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Projektne osnove morajo zagotoviti preventivne in, če ti odpovejo, zaščitne ukrepe proti posledicam, ki lahko nastanejo zaradi prehodnih pojavov in projektnih nezgod. Projektne rešitve in ukrepi morajo zagotoviti, da doze sevanja, ki bi jih prejelo prebivalstvo v okolici objekta in zaposleni v objektu ne presegajo predpisanih vrednosti oziroma da so te čim nižje. </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Za preprečevanje izpustov radioaktivnih snovi in zaščito pred njimi je treba uveljaviti načelo obrambe v globino tako, da se s projektom zagotovi nabor </w:t>
      </w:r>
      <w:r w:rsidR="004D7053" w:rsidRPr="004D7053">
        <w:rPr>
          <w:rFonts w:cs="Arial"/>
          <w:szCs w:val="22"/>
        </w:rPr>
        <w:lastRenderedPageBreak/>
        <w:t>fizičnih pregrad in varnostnih ukrepov, ki prispevajo k učinkovitem omejevanju širjenja radioaktivnih snovi iz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Minister, pristojen za okolje, podrobneje določi pogoje, ki jih morajo izpolnjevati projektne osnove sevalnega ali jedrskega objekta, način njihove priprave osnov in njihovega vzdrževanja.«.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71. člena se besedilo »iz 68. in 69. člena tega zakona mora investitor, ki namerava graditi sevalni« nadomesti z besedilom »iz 68., 69. in 75. člena tega zakona mora investitor, ki namerava graditi nov sevalni«.</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Prva </w:t>
      </w:r>
      <w:proofErr w:type="spellStart"/>
      <w:r w:rsidR="004D7053" w:rsidRPr="004D7053">
        <w:rPr>
          <w:rFonts w:cs="Arial"/>
          <w:szCs w:val="22"/>
        </w:rPr>
        <w:t>alinea</w:t>
      </w:r>
      <w:proofErr w:type="spellEnd"/>
      <w:r w:rsidR="004D7053" w:rsidRPr="004D7053">
        <w:rPr>
          <w:rFonts w:cs="Arial"/>
          <w:szCs w:val="22"/>
        </w:rPr>
        <w:t xml:space="preserve"> drugega odstavka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3F1102">
        <w:rPr>
          <w:rFonts w:cs="Arial"/>
          <w:szCs w:val="22"/>
        </w:rPr>
        <w:t>-</w:t>
      </w:r>
      <w:r w:rsidR="003F1102">
        <w:rPr>
          <w:rFonts w:cs="Arial"/>
          <w:szCs w:val="22"/>
        </w:rPr>
        <w:tab/>
      </w:r>
      <w:r w:rsidRPr="004D7053">
        <w:rPr>
          <w:rFonts w:cs="Arial"/>
          <w:szCs w:val="22"/>
        </w:rPr>
        <w:t>projektne osnove objekta in temeljne varnostne rešitve,«.</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četrti </w:t>
      </w:r>
      <w:proofErr w:type="spellStart"/>
      <w:r w:rsidR="004D7053" w:rsidRPr="004D7053">
        <w:rPr>
          <w:rFonts w:cs="Arial"/>
          <w:szCs w:val="22"/>
        </w:rPr>
        <w:t>alinei</w:t>
      </w:r>
      <w:proofErr w:type="spellEnd"/>
      <w:r w:rsidR="004D7053" w:rsidRPr="004D7053">
        <w:rPr>
          <w:rFonts w:cs="Arial"/>
          <w:szCs w:val="22"/>
        </w:rPr>
        <w:t xml:space="preserve"> drugega odstavka se črta besedilo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Dvanajsta </w:t>
      </w:r>
      <w:proofErr w:type="spellStart"/>
      <w:r w:rsidR="004D7053" w:rsidRPr="004D7053">
        <w:rPr>
          <w:rFonts w:cs="Arial"/>
          <w:szCs w:val="22"/>
        </w:rPr>
        <w:t>alinea</w:t>
      </w:r>
      <w:proofErr w:type="spellEnd"/>
      <w:r w:rsidR="004D7053" w:rsidRPr="004D7053">
        <w:rPr>
          <w:rFonts w:cs="Arial"/>
          <w:szCs w:val="22"/>
        </w:rPr>
        <w:t xml:space="preserve"> drugega odstavka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3F1102">
        <w:rPr>
          <w:rFonts w:cs="Arial"/>
          <w:szCs w:val="22"/>
        </w:rPr>
        <w:t>-</w:t>
      </w:r>
      <w:r w:rsidR="003F1102">
        <w:rPr>
          <w:rFonts w:cs="Arial"/>
          <w:szCs w:val="22"/>
        </w:rPr>
        <w:tab/>
      </w:r>
      <w:r w:rsidRPr="004D7053">
        <w:rPr>
          <w:rFonts w:cs="Arial"/>
          <w:szCs w:val="22"/>
        </w:rPr>
        <w:t>sistem vodenja,«.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se besedilo »68. in 69. člena« nadomesti z besedilom »68., 69. in 75. člena«.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četrtim odstavkom se doda nov peti odstavek, ki se glasi:</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Če se vloga iz prvega odstavka tega člena nanaša na gradbena ali druga dela na obstoječem jedrskem ali sevalnem objektu, njegovo rekonstrukcijo, dozidavo ali nadzidavo, mora upravljavec k vlogi za pridobitev soglasja h gradnji priložiti projektno dokumentacijo in predlog morebitnih sprememb varnostnega poročila. V takem primeru se gradnja šteje za spremembo po 83. členu tega zakona in mora upravljavec pred njeno uvedbo izpeljati varnostno oceno in pridobiti morebitno odobritev organa, pristojnega za jedrsko varnost.«.</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dosedanjem petem odstavku, ki postane šesti, se za besedilom »iz prvega« doda besedilo »in petega«.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73. člena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ki postane prvi, se besedilo »objekta odlagališča po njegovem zaprtju« nadomesti z besedama »zaprtega odlagališča«.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Tretji odstavek, ki postane drugi odstavek, se spremeni tako, da se glasi:</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Z načrtom dolgoročnega nadzora odlagališča po zaprtju se mora prikazati:</w:t>
      </w:r>
    </w:p>
    <w:p w:rsidR="004D7053" w:rsidRPr="003F1102" w:rsidRDefault="004D7053" w:rsidP="003F1102">
      <w:pPr>
        <w:pStyle w:val="Odstavekseznama"/>
        <w:numPr>
          <w:ilvl w:val="0"/>
          <w:numId w:val="12"/>
        </w:numPr>
        <w:tabs>
          <w:tab w:val="left" w:pos="567"/>
          <w:tab w:val="left" w:pos="993"/>
        </w:tabs>
        <w:spacing w:line="240" w:lineRule="auto"/>
        <w:rPr>
          <w:rFonts w:cs="Arial"/>
          <w:szCs w:val="22"/>
        </w:rPr>
      </w:pPr>
      <w:r w:rsidRPr="003F1102">
        <w:rPr>
          <w:rFonts w:cs="Arial"/>
          <w:szCs w:val="22"/>
        </w:rPr>
        <w:t xml:space="preserve">obseg in vsebino </w:t>
      </w:r>
      <w:proofErr w:type="spellStart"/>
      <w:r w:rsidRPr="003F1102">
        <w:rPr>
          <w:rFonts w:cs="Arial"/>
          <w:szCs w:val="22"/>
        </w:rPr>
        <w:t>poobratovalnega</w:t>
      </w:r>
      <w:proofErr w:type="spellEnd"/>
      <w:r w:rsidRPr="003F1102">
        <w:rPr>
          <w:rFonts w:cs="Arial"/>
          <w:szCs w:val="22"/>
        </w:rPr>
        <w:t xml:space="preserve"> </w:t>
      </w:r>
      <w:proofErr w:type="spellStart"/>
      <w:r w:rsidRPr="003F1102">
        <w:rPr>
          <w:rFonts w:cs="Arial"/>
          <w:szCs w:val="22"/>
        </w:rPr>
        <w:t>monitoringa</w:t>
      </w:r>
      <w:proofErr w:type="spellEnd"/>
      <w:r w:rsidRPr="003F1102">
        <w:rPr>
          <w:rFonts w:cs="Arial"/>
          <w:szCs w:val="22"/>
        </w:rPr>
        <w:t xml:space="preserve"> radioaktivnosti iz 124. člena tega zakona za odlagališče in </w:t>
      </w:r>
      <w:proofErr w:type="spellStart"/>
      <w:r w:rsidRPr="003F1102">
        <w:rPr>
          <w:rFonts w:cs="Arial"/>
          <w:szCs w:val="22"/>
        </w:rPr>
        <w:t>monitoringa</w:t>
      </w:r>
      <w:proofErr w:type="spellEnd"/>
      <w:r w:rsidRPr="003F1102">
        <w:rPr>
          <w:rFonts w:cs="Arial"/>
          <w:szCs w:val="22"/>
        </w:rPr>
        <w:t xml:space="preserve"> naravnih pojavov, ki vplivajo na dolgoročno stabilnost odlagališča, in delovanje posameznih delov odlagališča,</w:t>
      </w:r>
    </w:p>
    <w:p w:rsidR="004D7053" w:rsidRPr="003F1102" w:rsidRDefault="004D7053" w:rsidP="003F1102">
      <w:pPr>
        <w:pStyle w:val="Odstavekseznama"/>
        <w:numPr>
          <w:ilvl w:val="0"/>
          <w:numId w:val="12"/>
        </w:numPr>
        <w:tabs>
          <w:tab w:val="left" w:pos="567"/>
          <w:tab w:val="left" w:pos="993"/>
        </w:tabs>
        <w:spacing w:line="240" w:lineRule="auto"/>
        <w:rPr>
          <w:rFonts w:cs="Arial"/>
          <w:szCs w:val="22"/>
        </w:rPr>
      </w:pPr>
      <w:r w:rsidRPr="003F1102">
        <w:rPr>
          <w:rFonts w:cs="Arial"/>
          <w:szCs w:val="22"/>
        </w:rPr>
        <w:t xml:space="preserve">merila, na podlagi katerih se glede na rezultate </w:t>
      </w:r>
      <w:proofErr w:type="spellStart"/>
      <w:r w:rsidRPr="003F1102">
        <w:rPr>
          <w:rFonts w:cs="Arial"/>
          <w:szCs w:val="22"/>
        </w:rPr>
        <w:t>poobratovalnega</w:t>
      </w:r>
      <w:proofErr w:type="spellEnd"/>
      <w:r w:rsidRPr="003F1102">
        <w:rPr>
          <w:rFonts w:cs="Arial"/>
          <w:szCs w:val="22"/>
        </w:rPr>
        <w:t xml:space="preserve"> </w:t>
      </w:r>
      <w:proofErr w:type="spellStart"/>
      <w:r w:rsidRPr="003F1102">
        <w:rPr>
          <w:rFonts w:cs="Arial"/>
          <w:szCs w:val="22"/>
        </w:rPr>
        <w:t>monitoringa</w:t>
      </w:r>
      <w:proofErr w:type="spellEnd"/>
      <w:r w:rsidRPr="003F1102">
        <w:rPr>
          <w:rFonts w:cs="Arial"/>
          <w:szCs w:val="22"/>
        </w:rPr>
        <w:t xml:space="preserve"> iz prejšnje </w:t>
      </w:r>
      <w:proofErr w:type="spellStart"/>
      <w:r w:rsidRPr="003F1102">
        <w:rPr>
          <w:rFonts w:cs="Arial"/>
          <w:szCs w:val="22"/>
        </w:rPr>
        <w:t>alinee</w:t>
      </w:r>
      <w:proofErr w:type="spellEnd"/>
      <w:r w:rsidRPr="003F1102">
        <w:rPr>
          <w:rFonts w:cs="Arial"/>
          <w:szCs w:val="22"/>
        </w:rPr>
        <w:t xml:space="preserve"> in inšpekcijskega nadzora odloča o izvedbi vzdrževalnih del na zaprtem odlagališču.«.</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Za drugim odstavkom se doda nov tretji odstavek, ki se glasi:</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Organ, pristojen za jedrsko varnost, odobri načrt dolgoročnega nadzora zaprtega odlagališča v postopku izdaje soglasja h gradnji iz 68. člena tega zakona in v postopku izdaje dovoljenja za zaprtje odlagališča iz 79.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74. člena se za besedilom »in za manj pomembne sevalne objekte« doda besedilo »projektna načela, način priprave projektnih osnov,«.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75. člena se spremeni tako, da se glasi:</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Pred izdajo dovoljenj na podlagi zakona, ki ureja rudarstvo, za pridobivanje ali opustitev pridobivanja jedrskih mineralnih surovin in z njimi povezanimi gradnjami, mora investitor pridobiti soglasje organa, pristojnega za jedrsko varnost</w:t>
      </w:r>
      <w:r>
        <w:rPr>
          <w:rFonts w:cs="Arial"/>
          <w:szCs w:val="22"/>
        </w:rPr>
        <w:t>.</w:t>
      </w:r>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se v drugi </w:t>
      </w:r>
      <w:proofErr w:type="spellStart"/>
      <w:r w:rsidR="004D7053" w:rsidRPr="004D7053">
        <w:rPr>
          <w:rFonts w:cs="Arial"/>
          <w:szCs w:val="22"/>
        </w:rPr>
        <w:t>alinei</w:t>
      </w:r>
      <w:proofErr w:type="spellEnd"/>
      <w:r w:rsidR="004D7053" w:rsidRPr="004D7053">
        <w:rPr>
          <w:rFonts w:cs="Arial"/>
          <w:szCs w:val="22"/>
        </w:rPr>
        <w:t xml:space="preserve"> črta besedilo »in pogoji o sevalni varnosti iz okoljevarstvenega soglasja«.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drugo </w:t>
      </w:r>
      <w:proofErr w:type="spellStart"/>
      <w:r w:rsidR="004D7053" w:rsidRPr="004D7053">
        <w:rPr>
          <w:rFonts w:cs="Arial"/>
          <w:szCs w:val="22"/>
        </w:rPr>
        <w:t>alineo</w:t>
      </w:r>
      <w:proofErr w:type="spellEnd"/>
      <w:r w:rsidR="004D7053" w:rsidRPr="004D7053">
        <w:rPr>
          <w:rFonts w:cs="Arial"/>
          <w:szCs w:val="22"/>
        </w:rPr>
        <w:t xml:space="preserve"> se doda nova tretja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3F1102">
        <w:rPr>
          <w:rFonts w:cs="Arial"/>
          <w:szCs w:val="22"/>
        </w:rPr>
        <w:t>-</w:t>
      </w:r>
      <w:r w:rsidR="003F1102">
        <w:rPr>
          <w:rFonts w:cs="Arial"/>
          <w:szCs w:val="22"/>
        </w:rPr>
        <w:tab/>
      </w:r>
      <w:r w:rsidRPr="004D7053">
        <w:rPr>
          <w:rFonts w:cs="Arial"/>
          <w:szCs w:val="22"/>
        </w:rPr>
        <w:t xml:space="preserve">če gre za odlagališče rudarske ali </w:t>
      </w:r>
      <w:proofErr w:type="spellStart"/>
      <w:r w:rsidRPr="004D7053">
        <w:rPr>
          <w:rFonts w:cs="Arial"/>
          <w:szCs w:val="22"/>
        </w:rPr>
        <w:t>hidrometalurške</w:t>
      </w:r>
      <w:proofErr w:type="spellEnd"/>
      <w:r w:rsidRPr="004D7053">
        <w:rPr>
          <w:rFonts w:cs="Arial"/>
          <w:szCs w:val="22"/>
        </w:rPr>
        <w:t xml:space="preserve"> jalovine pa tudi načrt </w:t>
      </w:r>
      <w:r w:rsidR="003F1102">
        <w:rPr>
          <w:rFonts w:cs="Arial"/>
          <w:szCs w:val="22"/>
        </w:rPr>
        <w:tab/>
      </w:r>
      <w:r w:rsidRPr="004D7053">
        <w:rPr>
          <w:rFonts w:cs="Arial"/>
          <w:szCs w:val="22"/>
        </w:rPr>
        <w:t xml:space="preserve">dolgoročnega nadzora odlagališča rudarske ali </w:t>
      </w:r>
      <w:proofErr w:type="spellStart"/>
      <w:r w:rsidRPr="004D7053">
        <w:rPr>
          <w:rFonts w:cs="Arial"/>
          <w:szCs w:val="22"/>
        </w:rPr>
        <w:t>hidrometalurške</w:t>
      </w:r>
      <w:proofErr w:type="spellEnd"/>
      <w:r w:rsidRPr="004D7053">
        <w:rPr>
          <w:rFonts w:cs="Arial"/>
          <w:szCs w:val="22"/>
        </w:rPr>
        <w:t xml:space="preserve"> jalovine,«.</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 xml:space="preserve"> </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tretja </w:t>
      </w:r>
      <w:proofErr w:type="spellStart"/>
      <w:r w:rsidR="004D7053" w:rsidRPr="004D7053">
        <w:rPr>
          <w:rFonts w:cs="Arial"/>
          <w:szCs w:val="22"/>
        </w:rPr>
        <w:t>alinea</w:t>
      </w:r>
      <w:proofErr w:type="spellEnd"/>
      <w:r w:rsidR="004D7053" w:rsidRPr="004D7053">
        <w:rPr>
          <w:rFonts w:cs="Arial"/>
          <w:szCs w:val="22"/>
        </w:rPr>
        <w:t xml:space="preserve"> postane četrta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Tretji in četrti odstavek se črtata.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tretjem odstavku 76. člena se prva in druga </w:t>
      </w:r>
      <w:proofErr w:type="spellStart"/>
      <w:r w:rsidR="004D7053" w:rsidRPr="004D7053">
        <w:rPr>
          <w:rFonts w:cs="Arial"/>
          <w:szCs w:val="22"/>
        </w:rPr>
        <w:t>alinea</w:t>
      </w:r>
      <w:proofErr w:type="spellEnd"/>
      <w:r w:rsidR="004D7053" w:rsidRPr="004D7053">
        <w:rPr>
          <w:rFonts w:cs="Arial"/>
          <w:szCs w:val="22"/>
        </w:rPr>
        <w:t xml:space="preserve"> spremenita tako, da se glasita:</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3F1102">
        <w:rPr>
          <w:rFonts w:cs="Arial"/>
          <w:szCs w:val="22"/>
        </w:rPr>
        <w:t>-</w:t>
      </w:r>
      <w:r w:rsidR="003F1102">
        <w:rPr>
          <w:rFonts w:cs="Arial"/>
          <w:szCs w:val="22"/>
        </w:rPr>
        <w:tab/>
      </w:r>
      <w:r w:rsidRPr="004D7053">
        <w:rPr>
          <w:rFonts w:cs="Arial"/>
          <w:szCs w:val="22"/>
        </w:rPr>
        <w:t xml:space="preserve">obseg in vsebino </w:t>
      </w:r>
      <w:proofErr w:type="spellStart"/>
      <w:r w:rsidRPr="004D7053">
        <w:rPr>
          <w:rFonts w:cs="Arial"/>
          <w:szCs w:val="22"/>
        </w:rPr>
        <w:t>poobratovalnega</w:t>
      </w:r>
      <w:proofErr w:type="spellEnd"/>
      <w:r w:rsidRPr="004D7053">
        <w:rPr>
          <w:rFonts w:cs="Arial"/>
          <w:szCs w:val="22"/>
        </w:rPr>
        <w:t xml:space="preserve"> </w:t>
      </w:r>
      <w:proofErr w:type="spellStart"/>
      <w:r w:rsidRPr="004D7053">
        <w:rPr>
          <w:rFonts w:cs="Arial"/>
          <w:szCs w:val="22"/>
        </w:rPr>
        <w:t>monitoringa</w:t>
      </w:r>
      <w:proofErr w:type="spellEnd"/>
      <w:r w:rsidRPr="004D7053">
        <w:rPr>
          <w:rFonts w:cs="Arial"/>
          <w:szCs w:val="22"/>
        </w:rPr>
        <w:t xml:space="preserve"> radioaktivnosti za odlagališče in </w:t>
      </w:r>
      <w:r w:rsidR="003F1102">
        <w:rPr>
          <w:rFonts w:cs="Arial"/>
          <w:szCs w:val="22"/>
        </w:rPr>
        <w:tab/>
      </w:r>
      <w:proofErr w:type="spellStart"/>
      <w:r w:rsidRPr="004D7053">
        <w:rPr>
          <w:rFonts w:cs="Arial"/>
          <w:szCs w:val="22"/>
        </w:rPr>
        <w:t>monitoringa</w:t>
      </w:r>
      <w:proofErr w:type="spellEnd"/>
      <w:r w:rsidRPr="004D7053">
        <w:rPr>
          <w:rFonts w:cs="Arial"/>
          <w:szCs w:val="22"/>
        </w:rPr>
        <w:t xml:space="preserve"> naravnih pojavov, ki vplivajo na dolgoročno stabilnost zaprtega </w:t>
      </w:r>
      <w:r w:rsidR="003F1102">
        <w:rPr>
          <w:rFonts w:cs="Arial"/>
          <w:szCs w:val="22"/>
        </w:rPr>
        <w:tab/>
      </w:r>
      <w:r w:rsidRPr="004D7053">
        <w:rPr>
          <w:rFonts w:cs="Arial"/>
          <w:szCs w:val="22"/>
        </w:rPr>
        <w:t xml:space="preserve">odlagališča, in delovanje posameznih delov odlagališča; </w:t>
      </w:r>
    </w:p>
    <w:p w:rsidR="004D7053" w:rsidRPr="003F1102" w:rsidRDefault="003F1102" w:rsidP="003F1102">
      <w:pPr>
        <w:pStyle w:val="Odstavekseznama"/>
        <w:numPr>
          <w:ilvl w:val="0"/>
          <w:numId w:val="12"/>
        </w:numPr>
        <w:tabs>
          <w:tab w:val="left" w:pos="567"/>
          <w:tab w:val="left" w:pos="993"/>
        </w:tabs>
        <w:spacing w:line="240" w:lineRule="auto"/>
        <w:rPr>
          <w:rFonts w:cs="Arial"/>
          <w:szCs w:val="22"/>
        </w:rPr>
      </w:pPr>
      <w:r>
        <w:rPr>
          <w:rFonts w:cs="Arial"/>
          <w:szCs w:val="22"/>
        </w:rPr>
        <w:tab/>
      </w:r>
      <w:r w:rsidR="004D7053" w:rsidRPr="003F1102">
        <w:rPr>
          <w:rFonts w:cs="Arial"/>
          <w:szCs w:val="22"/>
        </w:rPr>
        <w:t xml:space="preserve">merila, na podlagi katerih se glede na rezultate </w:t>
      </w:r>
      <w:proofErr w:type="spellStart"/>
      <w:r w:rsidR="004D7053" w:rsidRPr="003F1102">
        <w:rPr>
          <w:rFonts w:cs="Arial"/>
          <w:szCs w:val="22"/>
        </w:rPr>
        <w:t>poobratovalnega</w:t>
      </w:r>
      <w:proofErr w:type="spellEnd"/>
      <w:r w:rsidR="004D7053" w:rsidRPr="003F1102">
        <w:rPr>
          <w:rFonts w:cs="Arial"/>
          <w:szCs w:val="22"/>
        </w:rPr>
        <w:t xml:space="preserve"> </w:t>
      </w:r>
      <w:proofErr w:type="spellStart"/>
      <w:r w:rsidR="004D7053" w:rsidRPr="003F1102">
        <w:rPr>
          <w:rFonts w:cs="Arial"/>
          <w:szCs w:val="22"/>
        </w:rPr>
        <w:t>monitoringa</w:t>
      </w:r>
      <w:proofErr w:type="spellEnd"/>
      <w:r w:rsidR="004D7053" w:rsidRPr="003F1102">
        <w:rPr>
          <w:rFonts w:cs="Arial"/>
          <w:szCs w:val="22"/>
        </w:rPr>
        <w:t xml:space="preserve"> iz </w:t>
      </w:r>
      <w:r>
        <w:rPr>
          <w:rFonts w:cs="Arial"/>
          <w:szCs w:val="22"/>
        </w:rPr>
        <w:tab/>
      </w:r>
      <w:r w:rsidR="004D7053" w:rsidRPr="003F1102">
        <w:rPr>
          <w:rFonts w:cs="Arial"/>
          <w:szCs w:val="22"/>
        </w:rPr>
        <w:t xml:space="preserve">prejšnje </w:t>
      </w:r>
      <w:proofErr w:type="spellStart"/>
      <w:r w:rsidR="004D7053" w:rsidRPr="003F1102">
        <w:rPr>
          <w:rFonts w:cs="Arial"/>
          <w:szCs w:val="22"/>
        </w:rPr>
        <w:t>alinee</w:t>
      </w:r>
      <w:proofErr w:type="spellEnd"/>
      <w:r w:rsidR="004D7053" w:rsidRPr="003F1102">
        <w:rPr>
          <w:rFonts w:cs="Arial"/>
          <w:szCs w:val="22"/>
        </w:rPr>
        <w:t xml:space="preserve"> in inšpekcijskega nadzora odloča o izvedbi vzdrževalnih del na </w:t>
      </w:r>
      <w:r>
        <w:rPr>
          <w:rFonts w:cs="Arial"/>
          <w:szCs w:val="22"/>
        </w:rPr>
        <w:tab/>
      </w:r>
      <w:r w:rsidR="004D7053" w:rsidRPr="003F1102">
        <w:rPr>
          <w:rFonts w:cs="Arial"/>
          <w:szCs w:val="22"/>
        </w:rPr>
        <w:t>zaprtem odlagališču.«.</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četrtem odstavku se besedilo »iz prvega odstavka tega člena« nadomesti z besedilom »iz 75. člena tega zakona in v postopku izdaje dovoljenja za zaprtje odlagališča rudarske ali </w:t>
      </w:r>
      <w:proofErr w:type="spellStart"/>
      <w:r w:rsidR="004D7053" w:rsidRPr="004D7053">
        <w:rPr>
          <w:rFonts w:cs="Arial"/>
          <w:szCs w:val="22"/>
        </w:rPr>
        <w:t>hidrometalurške</w:t>
      </w:r>
      <w:proofErr w:type="spellEnd"/>
      <w:r w:rsidR="004D7053" w:rsidRPr="004D7053">
        <w:rPr>
          <w:rFonts w:cs="Arial"/>
          <w:szCs w:val="22"/>
        </w:rPr>
        <w:t xml:space="preserve"> jalovine iz 79.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petem odstavku se besedilo »v predlogu pogojev k okoljevarstvenem soglasju« nadomesti z besedilom »v postopku izdaje soglasja h gradnji iz 75.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3F1102">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77. člena se spremeni tako, da se glasi:</w:t>
      </w:r>
    </w:p>
    <w:p w:rsidR="004D7053" w:rsidRPr="004D7053" w:rsidRDefault="003F1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 xml:space="preserve">»(1) Soglasje iz 68., 69. in 75. člena tega zakona se izda v 90 dneh po prejemu popolne vloge, razen za gradnje iz druge </w:t>
      </w:r>
      <w:proofErr w:type="spellStart"/>
      <w:r w:rsidR="004D7053" w:rsidRPr="004D7053">
        <w:rPr>
          <w:rFonts w:cs="Arial"/>
          <w:szCs w:val="22"/>
        </w:rPr>
        <w:t>alinee</w:t>
      </w:r>
      <w:proofErr w:type="spellEnd"/>
      <w:r w:rsidR="004D7053" w:rsidRPr="004D7053">
        <w:rPr>
          <w:rFonts w:cs="Arial"/>
          <w:szCs w:val="22"/>
        </w:rPr>
        <w:t xml:space="preserve"> drugega odstavka 68. člena tega zakona, za katere se soglasje izda v 30 dneh.«.</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tretjim odstavkom se dodata nov četrti in peti odstavek, ki se glasita:</w:t>
      </w: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Organ, pristojen za jedrsko varnost, lahko, še preden je vloga iz prejšnjega odstavka popolna, investitorju gradnje jedrske elektrarne ali odlagališča radioaktivnih odpadkov ali izrabljenega goriva z odločbo odobri vlogo za: </w:t>
      </w:r>
    </w:p>
    <w:p w:rsidR="004D7053" w:rsidRPr="003F1102" w:rsidRDefault="004D7053" w:rsidP="003F1102">
      <w:pPr>
        <w:pStyle w:val="Odstavekseznama"/>
        <w:numPr>
          <w:ilvl w:val="0"/>
          <w:numId w:val="13"/>
        </w:numPr>
        <w:tabs>
          <w:tab w:val="left" w:pos="567"/>
          <w:tab w:val="left" w:pos="993"/>
        </w:tabs>
        <w:spacing w:line="240" w:lineRule="auto"/>
        <w:rPr>
          <w:rFonts w:cs="Arial"/>
          <w:szCs w:val="22"/>
        </w:rPr>
      </w:pPr>
      <w:r w:rsidRPr="003F1102">
        <w:rPr>
          <w:rFonts w:cs="Arial"/>
          <w:szCs w:val="22"/>
        </w:rPr>
        <w:t>delitev vsebin, potrebnih za dokazovanje izpolnjevanja pogojev za pridobitev soglasja iz</w:t>
      </w:r>
      <w:r w:rsidR="00321F4B">
        <w:rPr>
          <w:rFonts w:cs="Arial"/>
          <w:szCs w:val="22"/>
        </w:rPr>
        <w:t xml:space="preserve"> prejšnjega</w:t>
      </w:r>
      <w:r w:rsidRPr="003F1102">
        <w:rPr>
          <w:rFonts w:cs="Arial"/>
          <w:szCs w:val="22"/>
        </w:rPr>
        <w:t xml:space="preserve"> odstavka</w:t>
      </w:r>
      <w:r w:rsidR="00321F4B">
        <w:rPr>
          <w:rFonts w:cs="Arial"/>
          <w:szCs w:val="22"/>
        </w:rPr>
        <w:t xml:space="preserve"> </w:t>
      </w:r>
      <w:r w:rsidRPr="003F1102">
        <w:rPr>
          <w:rFonts w:cs="Arial"/>
          <w:szCs w:val="22"/>
        </w:rPr>
        <w:t xml:space="preserve">na vsebinsko zaključene tematske sklope, </w:t>
      </w:r>
    </w:p>
    <w:p w:rsidR="004D7053" w:rsidRPr="003F1102" w:rsidRDefault="004D7053" w:rsidP="003F1102">
      <w:pPr>
        <w:pStyle w:val="Odstavekseznama"/>
        <w:numPr>
          <w:ilvl w:val="0"/>
          <w:numId w:val="13"/>
        </w:numPr>
        <w:tabs>
          <w:tab w:val="left" w:pos="567"/>
          <w:tab w:val="left" w:pos="993"/>
        </w:tabs>
        <w:spacing w:line="240" w:lineRule="auto"/>
        <w:rPr>
          <w:rFonts w:cs="Arial"/>
          <w:szCs w:val="22"/>
        </w:rPr>
      </w:pPr>
      <w:r w:rsidRPr="003F1102">
        <w:rPr>
          <w:rFonts w:cs="Arial"/>
          <w:szCs w:val="22"/>
        </w:rPr>
        <w:t xml:space="preserve">določitev obsega dokumentacije za posamezni tematski sklop, </w:t>
      </w:r>
    </w:p>
    <w:p w:rsidR="004D7053" w:rsidRPr="003F1102" w:rsidRDefault="004D7053" w:rsidP="003F1102">
      <w:pPr>
        <w:pStyle w:val="Odstavekseznama"/>
        <w:numPr>
          <w:ilvl w:val="0"/>
          <w:numId w:val="13"/>
        </w:numPr>
        <w:tabs>
          <w:tab w:val="left" w:pos="567"/>
          <w:tab w:val="left" w:pos="993"/>
        </w:tabs>
        <w:spacing w:line="240" w:lineRule="auto"/>
        <w:rPr>
          <w:rFonts w:cs="Arial"/>
          <w:szCs w:val="22"/>
        </w:rPr>
      </w:pPr>
      <w:r w:rsidRPr="003F1102">
        <w:rPr>
          <w:rFonts w:cs="Arial"/>
          <w:szCs w:val="22"/>
        </w:rPr>
        <w:t>določitev rokov za dostavo dokumentacije za izdajo mnenj k posameznim tematskim sklopom in</w:t>
      </w:r>
    </w:p>
    <w:p w:rsidR="004D7053" w:rsidRPr="003F1102" w:rsidRDefault="004D7053" w:rsidP="003F1102">
      <w:pPr>
        <w:pStyle w:val="Odstavekseznama"/>
        <w:numPr>
          <w:ilvl w:val="0"/>
          <w:numId w:val="13"/>
        </w:numPr>
        <w:tabs>
          <w:tab w:val="left" w:pos="567"/>
          <w:tab w:val="left" w:pos="993"/>
        </w:tabs>
        <w:spacing w:line="240" w:lineRule="auto"/>
        <w:rPr>
          <w:rFonts w:cs="Arial"/>
          <w:szCs w:val="22"/>
        </w:rPr>
      </w:pPr>
      <w:r w:rsidRPr="003F1102">
        <w:rPr>
          <w:rFonts w:cs="Arial"/>
          <w:szCs w:val="22"/>
        </w:rPr>
        <w:t>določitev rokov za izdajo mnenj k posameznim tematskim sklopom in za končno soglasje.</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V primerih iz prejšnjega odstavka so pozitivna mnenja pogoj za končno soglasje iz 68. in 69. člena tega zakona. Pri pripravi končnega soglasja mora organ, pristojen za jedrsko varnost, presoditi medsebojno skladnost posameznih tematskih sklopov, za katere so bila že izdana mnenja, in celovito presoditi izpolnjevanje vseh pogojev za zagotavljanje jedrske in sevalne varnosti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3F1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četrti in peti odstavek postaneta šesti in sedmi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šestem odstavku 78. člena se besedilo »Organ, pristojen za jedrsko varnost« nadomesti z besedilom »Ministrstvo, pristojno za graditev«.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79. člena se besedilo »odlaganje, zaprtje in dolgoročni nadzor« nadomesti z besedilom »odlaganje in zaprtje«.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se črta 11. točka.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napovednem stavku drugega odstavka se besedilo »odlaganje, zaprtje ali dolgoročni nadzor in vzdrževanje odlagališča« nadomesti z besedilom »odlaganje ali zaprtje«, šesta </w:t>
      </w:r>
      <w:proofErr w:type="spellStart"/>
      <w:r w:rsidR="004D7053" w:rsidRPr="004D7053">
        <w:rPr>
          <w:rFonts w:cs="Arial"/>
          <w:szCs w:val="22"/>
        </w:rPr>
        <w:t>alinea</w:t>
      </w:r>
      <w:proofErr w:type="spellEnd"/>
      <w:r w:rsidR="004D7053" w:rsidRPr="004D7053">
        <w:rPr>
          <w:rFonts w:cs="Arial"/>
          <w:szCs w:val="22"/>
        </w:rPr>
        <w:t xml:space="preserve"> pa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Peti odstavek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Po zaključku izvajanja rudarskih del pri gradnji objektov, ki se v skladu s tem zakonom štejejo za sevalni objekt, je dovoljenje iz prvega odstavka tega člena pogoj za pridobitev odločbe o prenehanju pravic in obveznosti po zakonu, ki ureja rudarstvo.«.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5</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Peti odstavek 80. člena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šesti odstavek postane peti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9E42B1">
      <w:pPr>
        <w:tabs>
          <w:tab w:val="left" w:pos="567"/>
          <w:tab w:val="left" w:pos="993"/>
        </w:tabs>
        <w:spacing w:line="240" w:lineRule="auto"/>
        <w:jc w:val="center"/>
        <w:rPr>
          <w:rFonts w:cs="Arial"/>
          <w:szCs w:val="22"/>
        </w:rPr>
      </w:pPr>
      <w:r>
        <w:rPr>
          <w:rFonts w:cs="Arial"/>
          <w:szCs w:val="22"/>
        </w:rPr>
        <w:t>59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w:t>
      </w:r>
      <w:proofErr w:type="spellStart"/>
      <w:r w:rsidR="004D7053" w:rsidRPr="004D7053">
        <w:rPr>
          <w:rFonts w:cs="Arial"/>
          <w:szCs w:val="22"/>
        </w:rPr>
        <w:t>80.a</w:t>
      </w:r>
      <w:proofErr w:type="spellEnd"/>
      <w:r w:rsidR="004D7053" w:rsidRPr="004D7053">
        <w:rPr>
          <w:rFonts w:cs="Arial"/>
          <w:szCs w:val="22"/>
        </w:rPr>
        <w:t xml:space="preserve"> člena se v 3. točki za besedo »izkušnje« doda besedilo »in jih uporablja za načrtovanje in izvedbo varnostnih izboljšav«.</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4. točki se za besedo »objekta« doda besedilo »in jih uporablja za iz</w:t>
      </w:r>
      <w:r w:rsidR="00321F4B">
        <w:rPr>
          <w:rFonts w:cs="Arial"/>
          <w:szCs w:val="22"/>
        </w:rPr>
        <w:t>boljšanje varnega obratovanja«.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6. točko se dodajo nove 7. do 9. točka, ki se glasijo:</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»7.</w:t>
      </w:r>
      <w:r w:rsidR="009E42B1">
        <w:rPr>
          <w:rFonts w:cs="Arial"/>
          <w:szCs w:val="22"/>
        </w:rPr>
        <w:tab/>
      </w:r>
      <w:r w:rsidRPr="004D7053">
        <w:rPr>
          <w:rFonts w:cs="Arial"/>
          <w:szCs w:val="22"/>
        </w:rPr>
        <w:t xml:space="preserve">če je objekt jedrska elektrarna, po zaključku vsakokratnih vzdrževalnih del ob </w:t>
      </w:r>
      <w:r w:rsidR="009E42B1">
        <w:rPr>
          <w:rFonts w:cs="Arial"/>
          <w:szCs w:val="22"/>
        </w:rPr>
        <w:tab/>
      </w:r>
      <w:r w:rsidRPr="004D7053">
        <w:rPr>
          <w:rFonts w:cs="Arial"/>
          <w:szCs w:val="22"/>
        </w:rPr>
        <w:t xml:space="preserve">menjavi goriva pridobi mnenje pooblaščenega izvedenca za sevalno in jedrsko </w:t>
      </w:r>
      <w:r w:rsidR="009E42B1">
        <w:rPr>
          <w:rFonts w:cs="Arial"/>
          <w:szCs w:val="22"/>
        </w:rPr>
        <w:tab/>
      </w:r>
      <w:r w:rsidRPr="004D7053">
        <w:rPr>
          <w:rFonts w:cs="Arial"/>
          <w:szCs w:val="22"/>
        </w:rPr>
        <w:t>varnost iz 58. člena tega zakona o jedrski varnosti med in po teh delih,</w:t>
      </w:r>
    </w:p>
    <w:p w:rsidR="004D7053" w:rsidRPr="004D7053" w:rsidRDefault="009E42B1" w:rsidP="004D7053">
      <w:pPr>
        <w:tabs>
          <w:tab w:val="left" w:pos="567"/>
          <w:tab w:val="left" w:pos="993"/>
        </w:tabs>
        <w:spacing w:line="240" w:lineRule="auto"/>
        <w:rPr>
          <w:rFonts w:cs="Arial"/>
          <w:szCs w:val="22"/>
        </w:rPr>
      </w:pPr>
      <w:r>
        <w:rPr>
          <w:rFonts w:cs="Arial"/>
          <w:szCs w:val="22"/>
        </w:rPr>
        <w:t xml:space="preserve">  </w:t>
      </w:r>
      <w:r w:rsidR="004D7053" w:rsidRPr="004D7053">
        <w:rPr>
          <w:rFonts w:cs="Arial"/>
          <w:szCs w:val="22"/>
        </w:rPr>
        <w:t>8.</w:t>
      </w:r>
      <w:r>
        <w:rPr>
          <w:rFonts w:cs="Arial"/>
          <w:szCs w:val="22"/>
        </w:rPr>
        <w:tab/>
      </w:r>
      <w:r w:rsidR="004D7053" w:rsidRPr="004D7053">
        <w:rPr>
          <w:rFonts w:cs="Arial"/>
          <w:szCs w:val="22"/>
        </w:rPr>
        <w:t xml:space="preserve">ima izdelan in upošteva načrt optimizacije varstva pred sevanji, ga redno </w:t>
      </w:r>
      <w:r>
        <w:rPr>
          <w:rFonts w:cs="Arial"/>
          <w:szCs w:val="22"/>
        </w:rPr>
        <w:tab/>
      </w:r>
      <w:r w:rsidR="004D7053" w:rsidRPr="004D7053">
        <w:rPr>
          <w:rFonts w:cs="Arial"/>
          <w:szCs w:val="22"/>
        </w:rPr>
        <w:t>pregleduje in posodablja,</w:t>
      </w:r>
    </w:p>
    <w:p w:rsidR="004D7053" w:rsidRPr="004D7053" w:rsidRDefault="009E42B1" w:rsidP="004D7053">
      <w:pPr>
        <w:tabs>
          <w:tab w:val="left" w:pos="567"/>
          <w:tab w:val="left" w:pos="993"/>
        </w:tabs>
        <w:spacing w:line="240" w:lineRule="auto"/>
        <w:rPr>
          <w:rFonts w:cs="Arial"/>
          <w:szCs w:val="22"/>
        </w:rPr>
      </w:pPr>
      <w:r>
        <w:rPr>
          <w:rFonts w:cs="Arial"/>
          <w:szCs w:val="22"/>
        </w:rPr>
        <w:t xml:space="preserve">  </w:t>
      </w:r>
      <w:r w:rsidR="004D7053" w:rsidRPr="004D7053">
        <w:rPr>
          <w:rFonts w:cs="Arial"/>
          <w:szCs w:val="22"/>
        </w:rPr>
        <w:t>9.</w:t>
      </w:r>
      <w:r>
        <w:rPr>
          <w:rFonts w:cs="Arial"/>
          <w:szCs w:val="22"/>
        </w:rPr>
        <w:tab/>
      </w:r>
      <w:r w:rsidR="004D7053" w:rsidRPr="004D7053">
        <w:rPr>
          <w:rFonts w:cs="Arial"/>
          <w:szCs w:val="22"/>
        </w:rPr>
        <w:t xml:space="preserve">v sevalni ali jedrski objekt vnaša ali vgrajuje opremo ter zagotavlja nadzor nad </w:t>
      </w:r>
      <w:r>
        <w:rPr>
          <w:rFonts w:cs="Arial"/>
          <w:szCs w:val="22"/>
        </w:rPr>
        <w:tab/>
      </w:r>
      <w:r w:rsidR="004D7053" w:rsidRPr="004D7053">
        <w:rPr>
          <w:rFonts w:cs="Arial"/>
          <w:szCs w:val="22"/>
        </w:rPr>
        <w:t xml:space="preserve">dobavitelji opreme in izvajalci del ter nad pogodbenimi izvajalci v skladu z </w:t>
      </w:r>
      <w:r>
        <w:rPr>
          <w:rFonts w:cs="Arial"/>
          <w:szCs w:val="22"/>
        </w:rPr>
        <w:tab/>
      </w:r>
      <w:r w:rsidR="004D7053" w:rsidRPr="004D7053">
        <w:rPr>
          <w:rFonts w:cs="Arial"/>
          <w:szCs w:val="22"/>
        </w:rPr>
        <w:t>določbami 63.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7. točka, ki postane 10.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»10.</w:t>
      </w:r>
      <w:r w:rsidR="009E42B1">
        <w:rPr>
          <w:rFonts w:cs="Arial"/>
          <w:szCs w:val="22"/>
        </w:rPr>
        <w:tab/>
      </w:r>
      <w:r w:rsidRPr="004D7053">
        <w:rPr>
          <w:rFonts w:cs="Arial"/>
          <w:szCs w:val="22"/>
        </w:rPr>
        <w:t xml:space="preserve">ima izdelan in po potrebi izvaja načrt zaščite in reševanja ali navodila za </w:t>
      </w:r>
      <w:r w:rsidR="009E42B1">
        <w:rPr>
          <w:rFonts w:cs="Arial"/>
          <w:szCs w:val="22"/>
        </w:rPr>
        <w:tab/>
      </w:r>
      <w:r w:rsidRPr="004D7053">
        <w:rPr>
          <w:rFonts w:cs="Arial"/>
          <w:szCs w:val="22"/>
        </w:rPr>
        <w:t xml:space="preserve">ukrepanje ob izrednem dogodku, ki so usklajeni in se izvajajo v sodelovanju z </w:t>
      </w:r>
      <w:r w:rsidR="009E42B1">
        <w:rPr>
          <w:rFonts w:cs="Arial"/>
          <w:szCs w:val="22"/>
        </w:rPr>
        <w:tab/>
      </w:r>
      <w:r w:rsidRPr="004D7053">
        <w:rPr>
          <w:rFonts w:cs="Arial"/>
          <w:szCs w:val="22"/>
        </w:rPr>
        <w:t xml:space="preserve">drugimi organi in organizacijami, pristojnimi za ravnanje v primeru jedrske ali </w:t>
      </w:r>
      <w:r w:rsidR="009E42B1">
        <w:rPr>
          <w:rFonts w:cs="Arial"/>
          <w:szCs w:val="22"/>
        </w:rPr>
        <w:tab/>
      </w:r>
      <w:r w:rsidRPr="004D7053">
        <w:rPr>
          <w:rFonts w:cs="Arial"/>
          <w:szCs w:val="22"/>
        </w:rPr>
        <w:t>radiološke nesreče,«.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8. do 10. točka pa postanejo 11. do 13. točka.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za besedama »komponent objekta,« doda besedilo »vnašanja ali vgrajevanja opreme, nadzora nad dobavitelji opreme in izvajalci del ter nad pogodbenimi izvajalci,«.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petem in šestem odstavku se beseda »občasnega« nadomesti z besedilom »izrednega občasnega«.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sedmem odstavku 82. člena se za besedo »podaljšanje« doda beseda »veljavnosti«.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82. členom se doda nov </w:t>
      </w:r>
      <w:proofErr w:type="spellStart"/>
      <w:r w:rsidR="004D7053" w:rsidRPr="004D7053">
        <w:rPr>
          <w:rFonts w:cs="Arial"/>
          <w:szCs w:val="22"/>
        </w:rPr>
        <w:t>82.a</w:t>
      </w:r>
      <w:proofErr w:type="spellEnd"/>
      <w:r w:rsidR="004D7053" w:rsidRPr="004D7053">
        <w:rPr>
          <w:rFonts w:cs="Arial"/>
          <w:szCs w:val="22"/>
        </w:rPr>
        <w:t xml:space="preserve"> člen, ki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82.a</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(razširjene projektne osnove jedrskega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Upravljavec jedrskega objekta mora v primeru novih spoznanj o sevalni ali jedrski varnosti objekta, sprememb pogojev lokacije ali drugih razlogov, ki kažejo na možnost izboljšanja že dosežene ravni varnosti objekta, določiti razširjene projektne osnove za objekt.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Razširjene projektne osnove iz prejšnjega odstavka je treba pripraviti na podlagi strokovne presoje in determinističnih ali verjetnostnih analiz, pri čemer se lahko uporabijo tudi realistične predpostavke.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Razširjene projektne osnove iz prvega odstavka tega člena morajo zagotoviti odpornost objekta tako, da je verjetnost za pomembne izpuste radioaktivnih snovi v okolje v primeru dogodka, predpostavljenega za razširjene projektne osnove, notranje ali zunanje nevarnosti, zmanjšana na zanemarljivo vrednost. </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Razširjene projektne osnove objekta morajo biti kot del varnostnega poročila o objektu sistematično določene in dokumentirane tako, da odražajo dejansko stanje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Minister, pristojen za okolje, določi obseg, metodologijo priprave in druge pogoje v zvezi z razširjenimi projektnimi osnovami jedrskega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Na začetku četrtega odstavka 83. člena se doda stavek, ki se glasi: »K predlogu sprememb iz 2. točke drugega odstavka tega člena mora upravljavec objekta priložiti oceno iz prvega odstavka tega člena in predlog morebitne spremembe varnostnega poročila.«.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šestem odstavku se besedilo »Če je upravljavec objekta uvedel spremembe na podlagi priglasitve predloga sprememb iz druge točke drugega odstavka tega člena,« nadomesti z besedilom »Upravljavec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Tretji odstavek 84. člena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Upravljavec lahko v vlogi za odobritev spremembe zaprosi za izvajanje posameznih del, ki pomenijo pripravo na uvajanje te spremembe, pred odobritvijo predloga spremembe iz prvega odstavka tega člena. Za taka dela mora upravljavec pripraviti oceno iz prvega odstavka </w:t>
      </w:r>
      <w:r w:rsidR="00321F4B">
        <w:rPr>
          <w:rFonts w:cs="Arial"/>
          <w:szCs w:val="22"/>
        </w:rPr>
        <w:t xml:space="preserve">prejšnjega </w:t>
      </w:r>
      <w:r w:rsidR="004D7053" w:rsidRPr="004D7053">
        <w:rPr>
          <w:rFonts w:cs="Arial"/>
          <w:szCs w:val="22"/>
        </w:rPr>
        <w:t xml:space="preserve">člena, če še ni bila vključena v oceno, dostavljeno skupaj z vlogo za odobritev spremembe. Če iz predloženih dokazil izhaja, da izvajanje teh del ne spreminja pogojev in opisov iz varnostnega poročila in da sevalna in jedrska varnost med takimi deli ne bosta ogroženi in da ne bi bili ogroženi tudi ob morebitni zavrnitvi predlagane spremembe, lahko organ, pristojen za jedrsko varnost, z začasno odločbo odobri taka dela še pred pridobitvijo strokovnega mnenja pooblaščenega izvedenca iz tretjega odstavka </w:t>
      </w:r>
      <w:r w:rsidR="00321F4B">
        <w:rPr>
          <w:rFonts w:cs="Arial"/>
          <w:szCs w:val="22"/>
        </w:rPr>
        <w:t xml:space="preserve">prejšnjega </w:t>
      </w:r>
      <w:r w:rsidR="004D7053" w:rsidRPr="004D7053">
        <w:rPr>
          <w:rFonts w:cs="Arial"/>
          <w:szCs w:val="22"/>
        </w:rPr>
        <w:t>člena.«.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86. členu se za prvim odstavkom doda nov drugi odstavek, ki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Ocena in preveritev varnosti iz prejšnjega odstavka mora vsebovati opis temeljnih vzrokov za izredni dogodek s predlogom za njihovo odpravo ali odpravo njihovih posledic.«.</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dosedanjim drugim odstavkom, ki postane tretji odstavek, se dodata nov četrti in peti odstavek, ki se glasita:</w:t>
      </w:r>
    </w:p>
    <w:p w:rsidR="004D7053" w:rsidRPr="004D7053" w:rsidRDefault="009E42B1"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»(4) Upravljavec objekta mora poročati organu, pristojnem za jedrsko varnost, o rezultatih ocenjevanja in preverjanja varnosti. Soglasje organa, pristojnega za jedrsko varnost, s tem poročilom je pogoj za ponovni zagon sevalnega ali jedrskega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Minister, pristojen za okolje, določi metodologijo ocenjevanja in preverjanja varnosti iz prvega odstavka tega člena.«.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88. člena se za besedo »jedrskem« doda besedilo »ali sevalnem«.</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90. člena se za besedo »sekundarne« doda beseda »kovinske«.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6</w:t>
      </w:r>
      <w:r w:rsidR="00321F4B">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93. člena se za besedo »službe« doda besedilo »ravnanja z radioaktivnimi odpadki«.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321F4B" w:rsidP="009E42B1">
      <w:pPr>
        <w:tabs>
          <w:tab w:val="left" w:pos="567"/>
          <w:tab w:val="left" w:pos="993"/>
        </w:tabs>
        <w:spacing w:line="240" w:lineRule="auto"/>
        <w:jc w:val="center"/>
        <w:rPr>
          <w:rFonts w:cs="Arial"/>
          <w:szCs w:val="22"/>
        </w:rPr>
      </w:pPr>
      <w:r>
        <w:rPr>
          <w:rFonts w:cs="Arial"/>
          <w:szCs w:val="22"/>
        </w:rPr>
        <w:t>69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94. člen se črta.</w:t>
      </w:r>
    </w:p>
    <w:p w:rsidR="004D7053" w:rsidRPr="004D7053" w:rsidRDefault="004D7053" w:rsidP="004D7053">
      <w:pPr>
        <w:tabs>
          <w:tab w:val="left" w:pos="567"/>
          <w:tab w:val="left" w:pos="993"/>
        </w:tabs>
        <w:spacing w:line="240" w:lineRule="auto"/>
        <w:rPr>
          <w:rFonts w:cs="Arial"/>
          <w:szCs w:val="22"/>
        </w:rPr>
      </w:pPr>
    </w:p>
    <w:p w:rsidR="009E42B1" w:rsidRDefault="009E42B1"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321F4B">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95.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»95. člen</w:t>
      </w:r>
    </w:p>
    <w:p w:rsidR="009E42B1" w:rsidRDefault="004D7053" w:rsidP="009E42B1">
      <w:pPr>
        <w:tabs>
          <w:tab w:val="left" w:pos="567"/>
          <w:tab w:val="left" w:pos="993"/>
        </w:tabs>
        <w:spacing w:line="240" w:lineRule="auto"/>
        <w:jc w:val="center"/>
        <w:rPr>
          <w:rFonts w:cs="Arial"/>
          <w:szCs w:val="22"/>
        </w:rPr>
      </w:pPr>
      <w:r w:rsidRPr="004D7053">
        <w:rPr>
          <w:rFonts w:cs="Arial"/>
          <w:szCs w:val="22"/>
        </w:rPr>
        <w:t>(obvezna državna gospodarska javna služba</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ravnanja z radioaktivnimi odpadki)</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Obvezna državna gospodarska javna služba ravnanja z radioaktivnimi odpadki po tem zakonu obsega:</w:t>
      </w:r>
    </w:p>
    <w:p w:rsidR="004D7053" w:rsidRPr="009E42B1" w:rsidRDefault="004D7053" w:rsidP="009E42B1">
      <w:pPr>
        <w:pStyle w:val="Odstavekseznama"/>
        <w:numPr>
          <w:ilvl w:val="0"/>
          <w:numId w:val="15"/>
        </w:numPr>
        <w:tabs>
          <w:tab w:val="left" w:pos="567"/>
          <w:tab w:val="left" w:pos="993"/>
        </w:tabs>
        <w:spacing w:line="240" w:lineRule="auto"/>
        <w:rPr>
          <w:rFonts w:cs="Arial"/>
          <w:szCs w:val="22"/>
        </w:rPr>
      </w:pPr>
      <w:r w:rsidRPr="009E42B1">
        <w:rPr>
          <w:rFonts w:cs="Arial"/>
          <w:szCs w:val="22"/>
        </w:rPr>
        <w:t>prevzemanje, zbiranje, prevažanje, predelavo in skladiščenje pred odlaganjem, priprave na izgradnjo odlagališča, izgradnj</w:t>
      </w:r>
      <w:r w:rsidR="00C95FCE">
        <w:rPr>
          <w:rFonts w:cs="Arial"/>
          <w:szCs w:val="22"/>
        </w:rPr>
        <w:t>o</w:t>
      </w:r>
      <w:r w:rsidRPr="009E42B1">
        <w:rPr>
          <w:rFonts w:cs="Arial"/>
          <w:szCs w:val="22"/>
        </w:rPr>
        <w:t xml:space="preserve"> odlagališča ter odlaganje radioaktivnih odpadkov in izrabljenega goriva, ki niso odpadki oziroma izrabljeno gorivo iz jedrskih objektov za proizvodnjo energije;</w:t>
      </w:r>
    </w:p>
    <w:p w:rsidR="004D7053" w:rsidRPr="009E42B1" w:rsidRDefault="004D7053" w:rsidP="009E42B1">
      <w:pPr>
        <w:pStyle w:val="Odstavekseznama"/>
        <w:numPr>
          <w:ilvl w:val="0"/>
          <w:numId w:val="15"/>
        </w:numPr>
        <w:tabs>
          <w:tab w:val="left" w:pos="567"/>
          <w:tab w:val="left" w:pos="993"/>
        </w:tabs>
        <w:spacing w:line="240" w:lineRule="auto"/>
        <w:rPr>
          <w:rFonts w:cs="Arial"/>
          <w:szCs w:val="22"/>
        </w:rPr>
      </w:pPr>
      <w:r w:rsidRPr="009E42B1">
        <w:rPr>
          <w:rFonts w:cs="Arial"/>
          <w:szCs w:val="22"/>
        </w:rPr>
        <w:t>predelavo radioaktivnih odpadkov in izrabljenega goriva pred odlaganjem, priprave na izgradnjo odlagališča, izgradnj</w:t>
      </w:r>
      <w:r w:rsidR="00C95FCE">
        <w:rPr>
          <w:rFonts w:cs="Arial"/>
          <w:szCs w:val="22"/>
        </w:rPr>
        <w:t>o</w:t>
      </w:r>
      <w:r w:rsidRPr="009E42B1">
        <w:rPr>
          <w:rFonts w:cs="Arial"/>
          <w:szCs w:val="22"/>
        </w:rPr>
        <w:t xml:space="preserve"> odlagališča ter odlaganje radioaktivnih odpadkov in izrabljenega goriva iz jedrskih objektov za proizvodnjo energije;</w:t>
      </w:r>
    </w:p>
    <w:p w:rsidR="004D7053" w:rsidRPr="009E42B1" w:rsidRDefault="004D7053" w:rsidP="009E42B1">
      <w:pPr>
        <w:pStyle w:val="Odstavekseznama"/>
        <w:numPr>
          <w:ilvl w:val="0"/>
          <w:numId w:val="15"/>
        </w:numPr>
        <w:tabs>
          <w:tab w:val="left" w:pos="567"/>
          <w:tab w:val="left" w:pos="993"/>
        </w:tabs>
        <w:spacing w:line="240" w:lineRule="auto"/>
        <w:rPr>
          <w:rFonts w:cs="Arial"/>
          <w:szCs w:val="22"/>
        </w:rPr>
      </w:pPr>
      <w:r w:rsidRPr="009E42B1">
        <w:rPr>
          <w:rFonts w:cs="Arial"/>
          <w:szCs w:val="22"/>
        </w:rPr>
        <w:t>upravljanje, dolgoročni nadzor in vzdrževanje odlagališč radioaktivnih odpadkov in izrabljenega goriva;</w:t>
      </w:r>
    </w:p>
    <w:p w:rsidR="004D7053" w:rsidRPr="009E42B1" w:rsidRDefault="004D7053" w:rsidP="009E42B1">
      <w:pPr>
        <w:pStyle w:val="Odstavekseznama"/>
        <w:numPr>
          <w:ilvl w:val="0"/>
          <w:numId w:val="15"/>
        </w:numPr>
        <w:tabs>
          <w:tab w:val="left" w:pos="567"/>
          <w:tab w:val="left" w:pos="993"/>
        </w:tabs>
        <w:spacing w:line="240" w:lineRule="auto"/>
        <w:rPr>
          <w:rFonts w:cs="Arial"/>
          <w:szCs w:val="22"/>
        </w:rPr>
      </w:pPr>
      <w:r w:rsidRPr="009E42B1">
        <w:rPr>
          <w:rFonts w:cs="Arial"/>
          <w:szCs w:val="22"/>
        </w:rPr>
        <w:t xml:space="preserve">upravljanje, dolgoročni nadzor in vzdrževanje odlagališč rudarske in </w:t>
      </w:r>
      <w:proofErr w:type="spellStart"/>
      <w:r w:rsidRPr="009E42B1">
        <w:rPr>
          <w:rFonts w:cs="Arial"/>
          <w:szCs w:val="22"/>
        </w:rPr>
        <w:t>hidrometalurške</w:t>
      </w:r>
      <w:proofErr w:type="spellEnd"/>
      <w:r w:rsidRPr="009E42B1">
        <w:rPr>
          <w:rFonts w:cs="Arial"/>
          <w:szCs w:val="22"/>
        </w:rPr>
        <w:t xml:space="preserve"> jalovine, ki nastane pri pridobivanju in izkoriščanju jedrskih mineralnih surovin.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(2) Storitve obvezne državne gospodarske javne službe odlaganja radioaktivnih odpadkov iz druge in tretje točke prejšnjega odstavka se financirajo iz sredstev namenskega sklada, ki je ustanovljen z zakonom, ki ureja financiranje razgradnje Nuklearne elektrarne Krško in odlaganja radioaktivnih odpadkov iz Nuklearne elektrarne Krško.</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Upravljavec jedrskega objekta lahko skladišči in obdeluje radioaktivne odpadke in izrabljeno gorivo za potrebe izvajalca obvezne državne gospodarske javne službe ravnanja z radioaktivnimi odpadki, če za tako ravnanje pridobi dovoljenje organa, pristojnega za jedrsko varnost.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Vlada podrobneje določi način in pogoje izvajanja obvezne državne gospodarske javne službe iz prvega odstavka tega člena, vključno z organizacijsko obliko.«.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96. člen se spremeni tako, da so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»96.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(dolgoročni nadzor in vzdrževanje zaprtih odlagališč)</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 Izvajalec obvezne državne gospodarske javne službe ravnanja z radioaktivnimi odpadki iz prejšnjega člena začne izvajati dolgoročni nadzor in vzdrževanje zaprtega odlagališča radioaktivnih odpadkov in izrabljenega goriva z dnem dokončnosti dovoljenja o zaprtju odlagališča iz 4. točke prvega odstavka 79. člena tega zakona, dolgoročni nadzor in vzdrževanje zaprtega odlagališča rudarske in </w:t>
      </w:r>
      <w:proofErr w:type="spellStart"/>
      <w:r w:rsidR="004D7053" w:rsidRPr="004D7053">
        <w:rPr>
          <w:rFonts w:cs="Arial"/>
          <w:szCs w:val="22"/>
        </w:rPr>
        <w:t>hidrometalurške</w:t>
      </w:r>
      <w:proofErr w:type="spellEnd"/>
      <w:r w:rsidR="004D7053" w:rsidRPr="004D7053">
        <w:rPr>
          <w:rFonts w:cs="Arial"/>
          <w:szCs w:val="22"/>
        </w:rPr>
        <w:t xml:space="preserve"> jalovine pa z dnem dokončnosti odločbe o prenehanju pravic in obveznosti po zakonu, ki ureja rudarstvo.</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Izvajalec obvezne državne gospodarske javne službe ravnanja z radioaktivnimi odpadki mora izvajati dolgoročni nadzor in vzdrževanje zaprtega odlagališča v skladu s pogoji iz varnostnega poročila zaprtega odlagališča.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Varnostno poročilo iz prejšnjega odstavka se spreminja ob smiselni uporabi določb 83.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Če izvajalec obvezne državne gospodarske javne službe ravnanja z radioaktivnimi odpadki ni upravljal odlagališča iz prvega odstavka tega člena pred njegovim zaprtjem, sodeluje v postopku izdaje dovoljenja za zaprtje odlagališča iz 4. in 9. točke prvega odstavka 79. člena tega zakona kot stranski udeleženec.«.</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97. člen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98.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»98. člen</w:t>
      </w:r>
    </w:p>
    <w:p w:rsidR="009E42B1" w:rsidRDefault="004D7053" w:rsidP="009E42B1">
      <w:pPr>
        <w:tabs>
          <w:tab w:val="left" w:pos="567"/>
          <w:tab w:val="left" w:pos="993"/>
        </w:tabs>
        <w:spacing w:line="240" w:lineRule="auto"/>
        <w:jc w:val="center"/>
        <w:rPr>
          <w:rFonts w:cs="Arial"/>
          <w:szCs w:val="22"/>
        </w:rPr>
      </w:pPr>
      <w:r w:rsidRPr="004D7053">
        <w:rPr>
          <w:rFonts w:cs="Arial"/>
          <w:szCs w:val="22"/>
        </w:rPr>
        <w:t>(nacionalni program ravnanja z radioaktivnimi odpadki</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lastRenderedPageBreak/>
        <w:t>in izrabljenim gorivom)</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Nacionalni program ravnanja z radioaktivnimi odpadki in izrabljenim gorivom po tem zakonu pripravi ministrstvo, pristojno za okolje, v sodelovanju z ministrstvom, pristojnim za energijo, sprejme pa ga državni zbor na predlog vlade.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Nacionalni program ravnanja z radioaktivnimi odpadki in izrabljenim gorivom se sprejema za obdobje 10 let.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Nacionalni program ravnanja z radioaktivnimi odpadki in izrabljenim gorivom mora vsebovati najmanj:</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 xml:space="preserve">politiko v zvezi z ravnanjem z izrabljenim gorivom in radioaktivnimi odpadki in bistvene mejnike; </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lokacije, količine in razvrstitve izrabljenega goriva in radioaktivnih odpadkov ter ocene prihodnjih količin, vključno s tistimi iz razgradnje;</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 xml:space="preserve">načrte in tehnične rešitve za ravnanje z izrabljenim gorivom in radioaktivnimi odpadki od nastanka do odlaganja; </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načrte za obdobje po zaprtju odlagališč, tudi koliko časa je še treba izvajati ustrezni nadzor in kakšna so potrebna sredstva za dolgoročno ohranitev poznavanja objekta;</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 xml:space="preserve">oceno stroškov za izvedbo nacionalnega programa; </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 xml:space="preserve">raziskovalne, razvojne in informacijske dejavnosti ter človeške vire, ki so potrebni za izvedbo nacionalnega programa; </w:t>
      </w:r>
    </w:p>
    <w:p w:rsidR="004D7053" w:rsidRPr="009E42B1" w:rsidRDefault="004D7053" w:rsidP="009E42B1">
      <w:pPr>
        <w:pStyle w:val="Odstavekseznama"/>
        <w:numPr>
          <w:ilvl w:val="0"/>
          <w:numId w:val="16"/>
        </w:numPr>
        <w:tabs>
          <w:tab w:val="left" w:pos="567"/>
          <w:tab w:val="left" w:pos="993"/>
        </w:tabs>
        <w:spacing w:line="240" w:lineRule="auto"/>
        <w:rPr>
          <w:rFonts w:cs="Arial"/>
          <w:szCs w:val="22"/>
        </w:rPr>
      </w:pPr>
      <w:r w:rsidRPr="009E42B1">
        <w:rPr>
          <w:rFonts w:cs="Arial"/>
          <w:szCs w:val="22"/>
        </w:rPr>
        <w:t>odgovornosti za izvajanje nacionalnega programa in ključne kazalnike uspešnosti za spremljanje napredka pri izvajanju.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Strokovne podlage nacionalnega programa iz prejšnjega odstavka s podrobnejšo razčlenitvijo ukrepov za zmanjšanje nastajanja radioaktivnih odpadkov, njihovo predelavo pred odlaganjem in njihovo odlaganje ter ukrepov za predelavo in odlaganje izrabljenega goriva pripravi izvajalec obvezne državne gospodarske javne službe ravnanja z radioaktivnimi odpadki iz 95. člena tega zakona in jih pošlje organu, pristojnemu za jedrsko varnost, v soglasje.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(5) Organ, pristojen za jedrsko varnost, pošlje strokovne podlage iz prejšnjega odstavka skupaj s svojim soglasjem ministrstvu, pristojnemu za okolje.«.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drugi in tretji odstavek 99. člena se spremenijo tako, da se glasijo:</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Skladišča, odlagališča in spremljajoči objekti, potrebni za izvajanje obvezne državne gospodarske javne službe ravnanja z radioaktivnimi odpadki iz 95. člena</w:t>
      </w:r>
      <w:r w:rsidR="00C95FCE">
        <w:rPr>
          <w:rFonts w:cs="Arial"/>
          <w:szCs w:val="22"/>
        </w:rPr>
        <w:t xml:space="preserve"> tega zakona</w:t>
      </w:r>
      <w:r w:rsidR="004D7053" w:rsidRPr="004D7053">
        <w:rPr>
          <w:rFonts w:cs="Arial"/>
          <w:szCs w:val="22"/>
        </w:rPr>
        <w:t>, so v lasti države.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Gradnja objektov iz prejšnjega odstavka je v javnem interesu.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Objekti iz prvega odstavka tega člena in zemljišča, na katerih so zgrajeni, pridobijo status objekta državne infrastrukture z odločbo, ki jo na podlagi sklepa vlade izda organ, pristojen za jedrsko varnost, pred začetkom izvajanja državne gospodarske javne službe iz 95. člena tega zakona:</w:t>
      </w:r>
    </w:p>
    <w:p w:rsidR="004D7053" w:rsidRPr="009E42B1" w:rsidRDefault="004D7053" w:rsidP="009E42B1">
      <w:pPr>
        <w:pStyle w:val="Odstavekseznama"/>
        <w:numPr>
          <w:ilvl w:val="0"/>
          <w:numId w:val="17"/>
        </w:numPr>
        <w:tabs>
          <w:tab w:val="left" w:pos="567"/>
          <w:tab w:val="left" w:pos="993"/>
        </w:tabs>
        <w:spacing w:line="240" w:lineRule="auto"/>
        <w:rPr>
          <w:rFonts w:cs="Arial"/>
          <w:szCs w:val="22"/>
        </w:rPr>
      </w:pPr>
      <w:r w:rsidRPr="009E42B1">
        <w:rPr>
          <w:rFonts w:cs="Arial"/>
          <w:szCs w:val="22"/>
        </w:rPr>
        <w:t>za izvajanje državne gospodarske javne službe iz 1. točke prvega odstavka 95. člena tega zakona v fazi izdaje soglasja h gradnji skladišča ali odlagališča radioaktivnih odpadkov;</w:t>
      </w:r>
    </w:p>
    <w:p w:rsidR="004D7053" w:rsidRPr="009E42B1" w:rsidRDefault="004D7053" w:rsidP="009E42B1">
      <w:pPr>
        <w:pStyle w:val="Odstavekseznama"/>
        <w:numPr>
          <w:ilvl w:val="0"/>
          <w:numId w:val="17"/>
        </w:numPr>
        <w:tabs>
          <w:tab w:val="left" w:pos="567"/>
          <w:tab w:val="left" w:pos="993"/>
        </w:tabs>
        <w:spacing w:line="240" w:lineRule="auto"/>
        <w:rPr>
          <w:rFonts w:cs="Arial"/>
          <w:szCs w:val="22"/>
        </w:rPr>
      </w:pPr>
      <w:r w:rsidRPr="009E42B1">
        <w:rPr>
          <w:rFonts w:cs="Arial"/>
          <w:szCs w:val="22"/>
        </w:rPr>
        <w:lastRenderedPageBreak/>
        <w:t>za izvajanje državne gospodarske javne službe iz 2. in 3. točke prvega odstavka 95. člena tega zakona v fazi izdaje soglasja h gradnji odlagališča radioaktivnih odpadkov ali izrabljenega goriva;</w:t>
      </w:r>
    </w:p>
    <w:p w:rsidR="004D7053" w:rsidRPr="009E42B1" w:rsidRDefault="004D7053" w:rsidP="009E42B1">
      <w:pPr>
        <w:pStyle w:val="Odstavekseznama"/>
        <w:numPr>
          <w:ilvl w:val="0"/>
          <w:numId w:val="17"/>
        </w:numPr>
        <w:tabs>
          <w:tab w:val="left" w:pos="567"/>
          <w:tab w:val="left" w:pos="993"/>
        </w:tabs>
        <w:spacing w:line="240" w:lineRule="auto"/>
        <w:rPr>
          <w:rFonts w:cs="Arial"/>
          <w:szCs w:val="22"/>
        </w:rPr>
      </w:pPr>
      <w:r w:rsidRPr="009E42B1">
        <w:rPr>
          <w:rFonts w:cs="Arial"/>
          <w:szCs w:val="22"/>
        </w:rPr>
        <w:t xml:space="preserve">za izvajanje državne gospodarske javne službe iz 4. točke prvega odstavka 95. člena tega zakona v fazi izdaje odločbe o zaprtju odlagališča rudarske in </w:t>
      </w:r>
      <w:proofErr w:type="spellStart"/>
      <w:r w:rsidRPr="009E42B1">
        <w:rPr>
          <w:rFonts w:cs="Arial"/>
          <w:szCs w:val="22"/>
        </w:rPr>
        <w:t>hidrometalurške</w:t>
      </w:r>
      <w:proofErr w:type="spellEnd"/>
      <w:r w:rsidRPr="009E42B1">
        <w:rPr>
          <w:rFonts w:cs="Arial"/>
          <w:szCs w:val="22"/>
        </w:rPr>
        <w:t xml:space="preserve"> jalovine.«.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100. členu se za prvim odstavkom doda nov drugi odstavek, ki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Dovoljenj</w:t>
      </w:r>
      <w:r w:rsidR="00C95FCE">
        <w:rPr>
          <w:rFonts w:cs="Arial"/>
          <w:szCs w:val="22"/>
        </w:rPr>
        <w:t>a</w:t>
      </w:r>
      <w:r w:rsidR="004D7053" w:rsidRPr="004D7053">
        <w:rPr>
          <w:rFonts w:cs="Arial"/>
          <w:szCs w:val="22"/>
        </w:rPr>
        <w:t xml:space="preserve"> za uvoz in izvoz radioaktivnih snovi ni potrebno pridobiti, če radioaktivne snovi uporablja slovenska vojska, policija ter sile za zaščito, reševanje in pomoč, za lastne potrebe na mirovnih operacijah, usposabljanjih ali vajah v tujini ter na mednarodnih reševalnih intervencijah.«.</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drugi do peti odstavek postanejo tretji do šesti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dosedanjem četrtem odstavku, ki postane peti odstavek, se beseda »ozemlju« nadomesti z besedo »območju«.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104. člena se za besedo »reševanja« doda beseda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se za besedama »druge pogoje« doda besedilo »(na primer usposobljene ekipe za izvajanje radioloških meritev)«.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naslovu in napovednem stavku 105. člena se za besedo »reševanja« doda beseda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7</w:t>
      </w:r>
      <w:r w:rsidR="00C95FCE">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106. člena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Upravljavec sevalnega ali jedrskega objekta ali izvajalec sevalne dejavnosti z visoko aktivnim virom sevanja mora sporočiti nosilcem načrtovanja zaščite in reševanja vse njemu dostopne tehnične podatke o viru sevanja, podatke iz varnostnega poročila in obratovalne podatke, ki so potrebni za pripravo in izvajanje državnega in občinskega načrta zaščite in reševanja.«.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se doda nova peta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9E42B1">
        <w:rPr>
          <w:rFonts w:cs="Arial"/>
          <w:szCs w:val="22"/>
        </w:rPr>
        <w:t>-</w:t>
      </w:r>
      <w:r w:rsidR="009E42B1">
        <w:rPr>
          <w:rFonts w:cs="Arial"/>
          <w:szCs w:val="22"/>
        </w:rPr>
        <w:tab/>
      </w:r>
      <w:r w:rsidRPr="004D7053">
        <w:rPr>
          <w:rFonts w:cs="Arial"/>
          <w:szCs w:val="22"/>
        </w:rPr>
        <w:t xml:space="preserve">merila za določitev višine nadomestila oziroma dajatve zaradi načrtovanja in </w:t>
      </w:r>
      <w:r w:rsidR="009E42B1">
        <w:rPr>
          <w:rFonts w:cs="Arial"/>
          <w:szCs w:val="22"/>
        </w:rPr>
        <w:tab/>
      </w:r>
      <w:r w:rsidRPr="004D7053">
        <w:rPr>
          <w:rFonts w:cs="Arial"/>
          <w:szCs w:val="22"/>
        </w:rPr>
        <w:t xml:space="preserve">izvajanja intervencijskih ukrepov, način odmere, obračunavanja in plačevanja </w:t>
      </w:r>
      <w:r w:rsidR="009E42B1">
        <w:rPr>
          <w:rFonts w:cs="Arial"/>
          <w:szCs w:val="22"/>
        </w:rPr>
        <w:tab/>
      </w:r>
      <w:r w:rsidRPr="004D7053">
        <w:rPr>
          <w:rFonts w:cs="Arial"/>
          <w:szCs w:val="22"/>
        </w:rPr>
        <w:t xml:space="preserve">nadomestil oziroma dajatev ter začetek in konec prejemanja nadomestil oziroma </w:t>
      </w:r>
      <w:r w:rsidR="009E42B1">
        <w:rPr>
          <w:rFonts w:cs="Arial"/>
          <w:szCs w:val="22"/>
        </w:rPr>
        <w:tab/>
      </w:r>
      <w:r w:rsidRPr="004D7053">
        <w:rPr>
          <w:rFonts w:cs="Arial"/>
          <w:szCs w:val="22"/>
        </w:rPr>
        <w:t>dajatev.«.</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tretjim odstavkom se doda nov četrti odstavek, ki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Pri merilih za določitev višine nadomestila oziroma dajatve iz zadnje </w:t>
      </w:r>
      <w:proofErr w:type="spellStart"/>
      <w:r w:rsidR="004D7053" w:rsidRPr="004D7053">
        <w:rPr>
          <w:rFonts w:cs="Arial"/>
          <w:szCs w:val="22"/>
        </w:rPr>
        <w:t>alinee</w:t>
      </w:r>
      <w:proofErr w:type="spellEnd"/>
      <w:r w:rsidR="004D7053" w:rsidRPr="004D7053">
        <w:rPr>
          <w:rFonts w:cs="Arial"/>
          <w:szCs w:val="22"/>
        </w:rPr>
        <w:t xml:space="preserve"> drugega odstavka tega člena se upošteva:</w:t>
      </w:r>
    </w:p>
    <w:p w:rsidR="004D7053" w:rsidRPr="009E42B1" w:rsidRDefault="004D7053" w:rsidP="009E42B1">
      <w:pPr>
        <w:pStyle w:val="Odstavekseznama"/>
        <w:numPr>
          <w:ilvl w:val="0"/>
          <w:numId w:val="18"/>
        </w:numPr>
        <w:tabs>
          <w:tab w:val="left" w:pos="567"/>
          <w:tab w:val="left" w:pos="993"/>
        </w:tabs>
        <w:spacing w:line="240" w:lineRule="auto"/>
        <w:rPr>
          <w:rFonts w:cs="Arial"/>
          <w:szCs w:val="22"/>
        </w:rPr>
      </w:pPr>
      <w:r w:rsidRPr="009E42B1">
        <w:rPr>
          <w:rFonts w:cs="Arial"/>
          <w:szCs w:val="22"/>
        </w:rPr>
        <w:lastRenderedPageBreak/>
        <w:t>površina območja načrtovanja intervencijskih ukrepov okoli jedrskega objekta ter površina območja občin, ki segajo v območje načrtovanja intervencijskih ukrepov,</w:t>
      </w:r>
    </w:p>
    <w:p w:rsidR="004D7053" w:rsidRPr="009E42B1" w:rsidRDefault="004D7053" w:rsidP="009E42B1">
      <w:pPr>
        <w:pStyle w:val="Odstavekseznama"/>
        <w:numPr>
          <w:ilvl w:val="0"/>
          <w:numId w:val="18"/>
        </w:numPr>
        <w:tabs>
          <w:tab w:val="left" w:pos="567"/>
          <w:tab w:val="left" w:pos="993"/>
        </w:tabs>
        <w:spacing w:line="240" w:lineRule="auto"/>
        <w:rPr>
          <w:rFonts w:cs="Arial"/>
          <w:szCs w:val="22"/>
        </w:rPr>
      </w:pPr>
      <w:r w:rsidRPr="009E42B1">
        <w:rPr>
          <w:rFonts w:cs="Arial"/>
          <w:szCs w:val="22"/>
        </w:rPr>
        <w:t>število prebivalcev občine s stalnim prebivališčem na območju načrtovanja intervencijskih ukrepov,</w:t>
      </w:r>
    </w:p>
    <w:p w:rsidR="004D7053" w:rsidRPr="009E42B1" w:rsidRDefault="004D7053" w:rsidP="009E42B1">
      <w:pPr>
        <w:pStyle w:val="Odstavekseznama"/>
        <w:numPr>
          <w:ilvl w:val="0"/>
          <w:numId w:val="18"/>
        </w:numPr>
        <w:tabs>
          <w:tab w:val="left" w:pos="567"/>
          <w:tab w:val="left" w:pos="993"/>
        </w:tabs>
        <w:spacing w:line="240" w:lineRule="auto"/>
        <w:rPr>
          <w:rFonts w:cs="Arial"/>
          <w:szCs w:val="22"/>
        </w:rPr>
      </w:pPr>
      <w:r w:rsidRPr="009E42B1">
        <w:rPr>
          <w:rFonts w:cs="Arial"/>
          <w:szCs w:val="22"/>
        </w:rPr>
        <w:t>status jedrskega objekta ter s tem povezane določene intervencijske ukrepe iz načrta zaščite in reševanja objekta iz 107.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C95FCE" w:rsidP="009E42B1">
      <w:pPr>
        <w:tabs>
          <w:tab w:val="left" w:pos="567"/>
          <w:tab w:val="left" w:pos="993"/>
        </w:tabs>
        <w:spacing w:line="240" w:lineRule="auto"/>
        <w:jc w:val="center"/>
        <w:rPr>
          <w:rFonts w:cs="Arial"/>
          <w:szCs w:val="22"/>
        </w:rPr>
      </w:pPr>
      <w:r>
        <w:rPr>
          <w:rFonts w:cs="Arial"/>
          <w:szCs w:val="22"/>
        </w:rPr>
        <w:t>79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107. člena se beseda »lokalnih« nadomesti z besedo »občinskih«.</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za besedo »jedrske« dodata besedi »in sevalne«.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108. člena se beseda »lokalnem« nadomesti z besedo »občinskem«.</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drugem odstavku se za besedo »objekta« doda besedilo »ali izvajalec sevalne dejavnosti«. </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pred piko doda besedilo »ali organizator prevoza«.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prvim odstavkom 110. člena se doda nov drugi odstavek, ki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Dovoljenje za izvajanje sevalne dejavnosti z viri, za katerih uporabo v skladu s 13. členom tega zakona zadošča vpis v register virov sevanja, mora poleg vsebin iz prejšnjega odstavka vsebovati tudi:</w:t>
      </w:r>
    </w:p>
    <w:p w:rsidR="004D7053" w:rsidRPr="009E42B1" w:rsidRDefault="004D7053" w:rsidP="009E42B1">
      <w:pPr>
        <w:pStyle w:val="Odstavekseznama"/>
        <w:numPr>
          <w:ilvl w:val="0"/>
          <w:numId w:val="19"/>
        </w:numPr>
        <w:tabs>
          <w:tab w:val="left" w:pos="567"/>
          <w:tab w:val="left" w:pos="993"/>
        </w:tabs>
        <w:spacing w:line="240" w:lineRule="auto"/>
        <w:rPr>
          <w:rFonts w:cs="Arial"/>
          <w:szCs w:val="22"/>
        </w:rPr>
      </w:pPr>
      <w:r w:rsidRPr="009E42B1">
        <w:rPr>
          <w:rFonts w:cs="Arial"/>
          <w:szCs w:val="22"/>
        </w:rPr>
        <w:t>način uporabe virov sevanj,</w:t>
      </w:r>
    </w:p>
    <w:p w:rsidR="004D7053" w:rsidRPr="009E42B1" w:rsidRDefault="004D7053" w:rsidP="009E42B1">
      <w:pPr>
        <w:pStyle w:val="Odstavekseznama"/>
        <w:numPr>
          <w:ilvl w:val="0"/>
          <w:numId w:val="19"/>
        </w:numPr>
        <w:tabs>
          <w:tab w:val="left" w:pos="567"/>
          <w:tab w:val="left" w:pos="993"/>
        </w:tabs>
        <w:spacing w:line="240" w:lineRule="auto"/>
        <w:rPr>
          <w:rFonts w:cs="Arial"/>
          <w:szCs w:val="22"/>
        </w:rPr>
      </w:pPr>
      <w:r w:rsidRPr="009E42B1">
        <w:rPr>
          <w:rFonts w:cs="Arial"/>
          <w:szCs w:val="22"/>
        </w:rPr>
        <w:t>omejitve glede števila, aktivnosti in vrst virov sevanja, ki jih lahko uporablja,</w:t>
      </w:r>
    </w:p>
    <w:p w:rsidR="004D7053" w:rsidRPr="009E42B1" w:rsidRDefault="004D7053" w:rsidP="009E42B1">
      <w:pPr>
        <w:pStyle w:val="Odstavekseznama"/>
        <w:numPr>
          <w:ilvl w:val="0"/>
          <w:numId w:val="19"/>
        </w:numPr>
        <w:tabs>
          <w:tab w:val="left" w:pos="567"/>
          <w:tab w:val="left" w:pos="993"/>
        </w:tabs>
        <w:spacing w:line="240" w:lineRule="auto"/>
        <w:rPr>
          <w:rFonts w:cs="Arial"/>
          <w:szCs w:val="22"/>
        </w:rPr>
      </w:pPr>
      <w:r w:rsidRPr="009E42B1">
        <w:rPr>
          <w:rFonts w:cs="Arial"/>
          <w:szCs w:val="22"/>
        </w:rPr>
        <w:t>obveznosti glede tehničnih pregledov in vzdrževanja virov sevanja.«.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drugi do peti odstavek postanejo tretji do šesti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dosedanjem drugem odstavku, ki postane tretji odstavek, se v drugi </w:t>
      </w:r>
      <w:proofErr w:type="spellStart"/>
      <w:r w:rsidR="004D7053" w:rsidRPr="004D7053">
        <w:rPr>
          <w:rFonts w:cs="Arial"/>
          <w:szCs w:val="22"/>
        </w:rPr>
        <w:t>alinei</w:t>
      </w:r>
      <w:proofErr w:type="spellEnd"/>
      <w:r w:rsidR="004D7053" w:rsidRPr="004D7053">
        <w:rPr>
          <w:rFonts w:cs="Arial"/>
          <w:szCs w:val="22"/>
        </w:rPr>
        <w:t xml:space="preserve"> črtata besedi »velikosti ter«.</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dosedanjem četrtem odstavku, ki postane peti odstavek, se v peti </w:t>
      </w:r>
      <w:proofErr w:type="spellStart"/>
      <w:r w:rsidR="004D7053" w:rsidRPr="004D7053">
        <w:rPr>
          <w:rFonts w:cs="Arial"/>
          <w:szCs w:val="22"/>
        </w:rPr>
        <w:t>alinei</w:t>
      </w:r>
      <w:proofErr w:type="spellEnd"/>
      <w:r w:rsidR="004D7053" w:rsidRPr="004D7053">
        <w:rPr>
          <w:rFonts w:cs="Arial"/>
          <w:szCs w:val="22"/>
        </w:rPr>
        <w:t xml:space="preserve"> črta besedilo »jedrskega ali sevalnega ali« ter besedilo »državne infrastrukture«, v šesti </w:t>
      </w:r>
      <w:proofErr w:type="spellStart"/>
      <w:r w:rsidR="004D7053" w:rsidRPr="004D7053">
        <w:rPr>
          <w:rFonts w:cs="Arial"/>
          <w:szCs w:val="22"/>
        </w:rPr>
        <w:t>alinei</w:t>
      </w:r>
      <w:proofErr w:type="spellEnd"/>
      <w:r w:rsidR="004D7053" w:rsidRPr="004D7053">
        <w:rPr>
          <w:rFonts w:cs="Arial"/>
          <w:szCs w:val="22"/>
        </w:rPr>
        <w:t xml:space="preserve"> pa se črta besedilo »jedrskega ali sevalnega« ter besedilo »ali objekta državne infrastrukture«.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111. člena se za besedo »iz« doda besedilo »prvega do četrtega odstavka«.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112. člena se beseda »priloženo« nadomesti z besedo »priložen«, besedilo »veljavno dovoljenje, ki naj bi se spremenilo, ter« pa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petem odstavku se za besedo »katerem« doda beseda »se«.</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114. člena se za besedo »dovoljenja« doda besedilo »iz prvega do tretjega odstavka 110. člena</w:t>
      </w:r>
      <w:r w:rsidR="00C95FCE">
        <w:rPr>
          <w:rFonts w:cs="Arial"/>
          <w:szCs w:val="22"/>
        </w:rPr>
        <w:t xml:space="preserve"> tega zakona</w:t>
      </w:r>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Dosedanji tretji odstavek postane drugi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115. člena se beseda »pobuda« v različnih sklonih nadomesti z besedo »predlog« v ustreznem sklonu.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Tretji odstavek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 xml:space="preserve"> </w:t>
      </w:r>
      <w:r w:rsidR="009E42B1">
        <w:rPr>
          <w:rFonts w:cs="Arial"/>
          <w:szCs w:val="22"/>
        </w:rPr>
        <w:tab/>
      </w:r>
      <w:r w:rsidR="009E42B1">
        <w:rPr>
          <w:rFonts w:cs="Arial"/>
          <w:szCs w:val="22"/>
        </w:rPr>
        <w:tab/>
      </w:r>
      <w:r w:rsidRPr="004D7053">
        <w:rPr>
          <w:rFonts w:cs="Arial"/>
          <w:szCs w:val="22"/>
        </w:rPr>
        <w:t>»(3) Organ, pristojen za jedrsko varnost, odredi zaustavitev obratovanja sevalnega objekta ali jedrskega objekta po uradni dolžnosti, če je imetnik dovoljenja za obratovanje objekta začel z vzdrževalnimi deli, preskušanjem ali uvajanjem sprememb iz 83. člena tega zakona, ki so pomembne za sevalno ali jedrsko varnost objekta, ne da bi organ, pristojen za jedrsko varnost, to predhodno odobril«.</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116. člena se za besedo »dolžnosti« doda besedilo »iz 114.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8</w:t>
      </w:r>
      <w:r w:rsidR="00C95FCE">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118. člena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Upravljavec objekta, v katerem so jedrske ali radioaktivne snovi, prevoznik ali organizator prevoza jedrskih snovi morajo zagotoviti izdelavo načrta fizičnega varovanja in izvajanje ukrepov fizičnega varovanja objektov ali snovi v skladu z načrtom.«.</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Tretji odstavek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Če gre za prevoz radioaktivnih snovi iz prejšnjega odstavka, se glede fizičnega varovanja upoštevajo določbe predpisov, ki urejajo prevoz nevarnega blaga, za določitev ogroženosti, ki jo je treba upoštevati pri izdelavi varnostnega načrta pri prevozu radioaktivnih snovi, pa tudi določbe 119.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tretjim odstavkom se doda nov četrti odstavek, ki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Če sta na isti lokaciji dva ali je več upravljavcev objektov iz prvega odstavka tega člena, lahko ti izdelajo enoten načrt fizičnega varovanja.«.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lastRenderedPageBreak/>
        <w:t>8</w:t>
      </w:r>
      <w:r w:rsidR="00C95FCE">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119. člena se za besedo »objekta« besedo »ali« nadomesti z vejico, za besedo »prevoznik« pa se doda besedilo »ali organizator prevoza«.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šestem odstavku se beseda »jedrske« nadomesti z besedilom »jedrskih in radioaktivnih«.</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osmem odstavku se za besedo »objekta« besedo »in« nadomesti z vejico, za besedo »prevoznik«, se doda besedilo »ali organizator prevoza«, beseda »morata« pa se nadomesti z besedo »morajo«.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C95FCE" w:rsidP="009E42B1">
      <w:pPr>
        <w:tabs>
          <w:tab w:val="left" w:pos="567"/>
          <w:tab w:val="left" w:pos="993"/>
        </w:tabs>
        <w:spacing w:line="240" w:lineRule="auto"/>
        <w:jc w:val="center"/>
        <w:rPr>
          <w:rFonts w:cs="Arial"/>
          <w:szCs w:val="22"/>
        </w:rPr>
      </w:pPr>
      <w:r>
        <w:rPr>
          <w:rFonts w:cs="Arial"/>
          <w:szCs w:val="22"/>
        </w:rPr>
        <w:t>8</w:t>
      </w:r>
      <w:r w:rsidR="004D7053" w:rsidRPr="004D7053">
        <w:rPr>
          <w:rFonts w:cs="Arial"/>
          <w:szCs w:val="22"/>
        </w:rPr>
        <w:t>9.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Dosedanji prvi odstavek </w:t>
      </w:r>
      <w:proofErr w:type="spellStart"/>
      <w:r w:rsidR="004D7053" w:rsidRPr="004D7053">
        <w:rPr>
          <w:rFonts w:cs="Arial"/>
          <w:szCs w:val="22"/>
        </w:rPr>
        <w:t>119.a</w:t>
      </w:r>
      <w:proofErr w:type="spellEnd"/>
      <w:r w:rsidR="004D7053" w:rsidRPr="004D7053">
        <w:rPr>
          <w:rFonts w:cs="Arial"/>
          <w:szCs w:val="22"/>
        </w:rPr>
        <w:t xml:space="preserve"> člena, ki postane edini odstavek,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»Minister, pristojen za notranje zadeve, v soglasju z ministrom, pristojnim za okolje, ter ministrom, pristojnim za zdravje, predpiše razvrstitev jedrskih objektov in jedrskih ter radioaktivnih snovi in njihove uporabe glede na možne učinke in posledice ob zlorabah in glede na to razvrstitev tudi obseg fizičnega varovanja, pogoje za osebe, ki izvajajo fizično varovanje, pogoje za osebe, ki imajo dostop do jedrskih in radioaktivnih snovi, vsebino ocene ogroženosti in načrtov fizičnega varovanja, način in obseg poročanja, usposabljanje varnostnega osebja in oseb, ki imajo dostop do jedrskih ali radioaktivnih snovi, ter druge pogoje za izvajanje ukrepov fizičnega varovanja.«.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petem odstavku </w:t>
      </w:r>
      <w:proofErr w:type="spellStart"/>
      <w:r w:rsidR="004D7053" w:rsidRPr="004D7053">
        <w:rPr>
          <w:rFonts w:cs="Arial"/>
          <w:szCs w:val="22"/>
        </w:rPr>
        <w:t>119.c</w:t>
      </w:r>
      <w:proofErr w:type="spellEnd"/>
      <w:r w:rsidR="004D7053" w:rsidRPr="004D7053">
        <w:rPr>
          <w:rFonts w:cs="Arial"/>
          <w:szCs w:val="22"/>
        </w:rPr>
        <w:t xml:space="preserve"> člena se besedilo »2 leti« nadomesti z besedilom »5 let po zadnjem izstopu osebe«.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šestem odstavku se besedilo »vstopa v objekt« nadomesti z besedilom »zadnjega izstopa iz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120. člen se spremeni tako, da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»120. člen</w:t>
      </w:r>
    </w:p>
    <w:p w:rsidR="009E42B1" w:rsidRDefault="004D7053" w:rsidP="009E42B1">
      <w:pPr>
        <w:tabs>
          <w:tab w:val="left" w:pos="567"/>
          <w:tab w:val="left" w:pos="993"/>
        </w:tabs>
        <w:spacing w:line="240" w:lineRule="auto"/>
        <w:jc w:val="center"/>
        <w:rPr>
          <w:rFonts w:cs="Arial"/>
          <w:szCs w:val="22"/>
        </w:rPr>
      </w:pPr>
      <w:r w:rsidRPr="004D7053">
        <w:rPr>
          <w:rFonts w:cs="Arial"/>
          <w:szCs w:val="22"/>
        </w:rPr>
        <w:t>(varnostno preverjanje oseb, ki opravljajo</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ali bodo opravljale dela v jedrskem objektu)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 kontroliranem objektu ali prostoru, fizično nadzorovanem objektu ali območju in vitalnem objektu ali območju jedrskega objekta lahko delajo samo osebe, ki izpolnjujejo splošne pogoje, določene z zakonom in splošnimi akti delodajalca, in za katere ne obstajajo varnostni zadržki. Varnostni zadržki se ugotavljajo z varnostnim preverjanjem.</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(2) Varnostno preverjanje opravi delodajalec, pri katerem se oseba zaposluje oziroma za katerega bo opravljala dela, in sicer pred začetkom dela v območju, objektu ali prostoru iz prejšnjega odstavka ali pri prevozu jedrskih snovi, nato pa vsakih pet let, dokler opravlja dela v tem objektu ali pri prevozu.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Pred začetkom dela in ves čas izvajanja dejavnosti delavcev zunanjega izvajalca v jedrskem objektu mora upravljavec pri zunanjem izvajalcu zagotoviti, da ima ta vzpostavljen sistem varnostnega preverjanja v skladu s tem zakonom in splošnimi akti upravljavca.«.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120. členom se dodajo novi </w:t>
      </w:r>
      <w:proofErr w:type="spellStart"/>
      <w:r w:rsidR="004D7053" w:rsidRPr="004D7053">
        <w:rPr>
          <w:rFonts w:cs="Arial"/>
          <w:szCs w:val="22"/>
        </w:rPr>
        <w:t>120.a</w:t>
      </w:r>
      <w:proofErr w:type="spellEnd"/>
      <w:r w:rsidR="004D7053" w:rsidRPr="004D7053">
        <w:rPr>
          <w:rFonts w:cs="Arial"/>
          <w:szCs w:val="22"/>
        </w:rPr>
        <w:t xml:space="preserve">, </w:t>
      </w:r>
      <w:proofErr w:type="spellStart"/>
      <w:r w:rsidR="004D7053" w:rsidRPr="004D7053">
        <w:rPr>
          <w:rFonts w:cs="Arial"/>
          <w:szCs w:val="22"/>
        </w:rPr>
        <w:t>120.b</w:t>
      </w:r>
      <w:proofErr w:type="spellEnd"/>
      <w:r w:rsidR="004D7053" w:rsidRPr="004D7053">
        <w:rPr>
          <w:rFonts w:cs="Arial"/>
          <w:szCs w:val="22"/>
        </w:rPr>
        <w:t xml:space="preserve">, </w:t>
      </w:r>
      <w:proofErr w:type="spellStart"/>
      <w:r w:rsidR="004D7053" w:rsidRPr="004D7053">
        <w:rPr>
          <w:rFonts w:cs="Arial"/>
          <w:szCs w:val="22"/>
        </w:rPr>
        <w:t>120.c</w:t>
      </w:r>
      <w:proofErr w:type="spellEnd"/>
      <w:r w:rsidR="004D7053" w:rsidRPr="004D7053">
        <w:rPr>
          <w:rFonts w:cs="Arial"/>
          <w:szCs w:val="22"/>
        </w:rPr>
        <w:t xml:space="preserve">, </w:t>
      </w:r>
      <w:proofErr w:type="spellStart"/>
      <w:r w:rsidR="004D7053" w:rsidRPr="004D7053">
        <w:rPr>
          <w:rFonts w:cs="Arial"/>
          <w:szCs w:val="22"/>
        </w:rPr>
        <w:t>120.d</w:t>
      </w:r>
      <w:proofErr w:type="spellEnd"/>
      <w:r w:rsidR="004D7053" w:rsidRPr="004D7053">
        <w:rPr>
          <w:rFonts w:cs="Arial"/>
          <w:szCs w:val="22"/>
        </w:rPr>
        <w:t xml:space="preserve">, </w:t>
      </w:r>
      <w:proofErr w:type="spellStart"/>
      <w:r w:rsidR="004D7053" w:rsidRPr="004D7053">
        <w:rPr>
          <w:rFonts w:cs="Arial"/>
          <w:szCs w:val="22"/>
        </w:rPr>
        <w:t>120.e</w:t>
      </w:r>
      <w:proofErr w:type="spellEnd"/>
      <w:r w:rsidR="004D7053" w:rsidRPr="004D7053">
        <w:rPr>
          <w:rFonts w:cs="Arial"/>
          <w:szCs w:val="22"/>
        </w:rPr>
        <w:t xml:space="preserve"> in </w:t>
      </w:r>
      <w:proofErr w:type="spellStart"/>
      <w:r w:rsidR="004D7053" w:rsidRPr="004D7053">
        <w:rPr>
          <w:rFonts w:cs="Arial"/>
          <w:szCs w:val="22"/>
        </w:rPr>
        <w:t>120.f</w:t>
      </w:r>
      <w:proofErr w:type="spellEnd"/>
      <w:r w:rsidR="004D7053" w:rsidRPr="004D7053">
        <w:rPr>
          <w:rFonts w:cs="Arial"/>
          <w:szCs w:val="22"/>
        </w:rPr>
        <w:t xml:space="preserve"> člen, ki se glasijo:</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120.a</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(vprašalnik za varnostno preverjanje)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w:t>
      </w:r>
      <w:r>
        <w:rPr>
          <w:rFonts w:cs="Arial"/>
          <w:szCs w:val="22"/>
        </w:rPr>
        <w:t xml:space="preserve"> </w:t>
      </w:r>
      <w:r w:rsidR="004D7053" w:rsidRPr="004D7053">
        <w:rPr>
          <w:rFonts w:cs="Arial"/>
          <w:szCs w:val="22"/>
        </w:rPr>
        <w:t>Za varnostno preverjanje oseba, ki opravlja ali bo opravljala dela v območju, objektu ali prostoru iz prvega odstavka prejšnjega člena, izpolni vprašalnik z naslednjimi podatki:</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ime in priimek, vključno s spremembami osebnega imena,</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datum in kraj rojstva,</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državljanstvo, vključno s prejšnjimi državljanstvi in dvojnimi državljanstvi,</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naslov stalnega in začasnega prebivališča,</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trenutna zaposlitev in prejšnje zaposlitve,</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 xml:space="preserve">neizbrisane pravnomočne obsodbe zaradi kaznivih dejanj, ki se preganjajo po uradni dolžnosti, </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neizbrisane pravnomočne odločbe ali sodbe o prekrških zoper javni red in mir z znaki nasilja ter prekrškov s področja proizvodnje in prometa s prepovedanimi drogami ter orožjem,</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tekoči kazenski postopki zaradi suma kaznivega dejanja, ki se ga preganja po uradni dolžnosti,</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odvisnost od alkohola, drog ali druge zasvojenosti,</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članstvo v organizacijah ali skupinah, ki ogrožajo nacionalno varnost in vitalne interese Republike Slovenije, držav članic, političnih in obrambno-varnostnih zvez, katerih članica je Republika Slovenija,</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ali ima osebne stike s tujimi obveščevalnimi službami,</w:t>
      </w:r>
    </w:p>
    <w:p w:rsidR="004D7053" w:rsidRPr="009E42B1" w:rsidRDefault="004D7053" w:rsidP="009E42B1">
      <w:pPr>
        <w:pStyle w:val="Odstavekseznama"/>
        <w:numPr>
          <w:ilvl w:val="0"/>
          <w:numId w:val="20"/>
        </w:numPr>
        <w:tabs>
          <w:tab w:val="left" w:pos="567"/>
          <w:tab w:val="left" w:pos="993"/>
        </w:tabs>
        <w:spacing w:line="240" w:lineRule="auto"/>
        <w:rPr>
          <w:rFonts w:cs="Arial"/>
          <w:szCs w:val="22"/>
        </w:rPr>
      </w:pPr>
      <w:r w:rsidRPr="009E42B1">
        <w:rPr>
          <w:rFonts w:cs="Arial"/>
          <w:szCs w:val="22"/>
        </w:rPr>
        <w:t>da daje soglasje k izvedbi varnostnega preverjanja delodajalcu in upravljavcem jedrskih objektov.</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Navedba lažnih podatkov iz </w:t>
      </w:r>
      <w:r w:rsidR="00C95FCE">
        <w:rPr>
          <w:rFonts w:cs="Arial"/>
          <w:szCs w:val="22"/>
        </w:rPr>
        <w:t>prejšnjega</w:t>
      </w:r>
      <w:r w:rsidR="004D7053" w:rsidRPr="004D7053">
        <w:rPr>
          <w:rFonts w:cs="Arial"/>
          <w:szCs w:val="22"/>
        </w:rPr>
        <w:t xml:space="preserve"> odstavka, podatki o tekočih kazenskih postopkih, pravnomočnih obsodbah in odločbah, odvisnostih in zasvojenostih, članstvo v organizacijah ali skupinah, ki ogrožajo nacionalno varnost in vitalne interese Republike Slovenije, držav članic političnih, obrambno-varnostnih zvez, katerih članica je Republika Slovenija, stiki s tujimi obveščevalnimi službami, pomenijo varnostni zadržek. </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Oseba iz prvega odstavka tega člena mora delodajalcu, ki je izvedel varnostno preverjanje, sporočiti vsako spremembo podatkov iz prvega odstavka tega člena, dokler zanj opravlja dela.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Verodostojnost podatkov iz šeste do osme </w:t>
      </w:r>
      <w:proofErr w:type="spellStart"/>
      <w:r w:rsidR="004D7053" w:rsidRPr="004D7053">
        <w:rPr>
          <w:rFonts w:cs="Arial"/>
          <w:szCs w:val="22"/>
        </w:rPr>
        <w:t>alinee</w:t>
      </w:r>
      <w:proofErr w:type="spellEnd"/>
      <w:r w:rsidR="004D7053" w:rsidRPr="004D7053">
        <w:rPr>
          <w:rFonts w:cs="Arial"/>
          <w:szCs w:val="22"/>
        </w:rPr>
        <w:t xml:space="preserve"> prvega odstavka tega člena se dokazuje s potrdili o nekaznovanosti ali obstoju odprtih postopkov, ki jih izdajo </w:t>
      </w:r>
      <w:r w:rsidR="004D7053" w:rsidRPr="004D7053">
        <w:rPr>
          <w:rFonts w:cs="Arial"/>
          <w:szCs w:val="22"/>
        </w:rPr>
        <w:lastRenderedPageBreak/>
        <w:t xml:space="preserve">pristojni organi, verodostojnost podatkov iz devete </w:t>
      </w:r>
      <w:proofErr w:type="spellStart"/>
      <w:r w:rsidR="004D7053" w:rsidRPr="004D7053">
        <w:rPr>
          <w:rFonts w:cs="Arial"/>
          <w:szCs w:val="22"/>
        </w:rPr>
        <w:t>alinee</w:t>
      </w:r>
      <w:proofErr w:type="spellEnd"/>
      <w:r w:rsidR="004D7053" w:rsidRPr="004D7053">
        <w:rPr>
          <w:rFonts w:cs="Arial"/>
          <w:szCs w:val="22"/>
        </w:rPr>
        <w:t xml:space="preserve"> prvega odstavka pa z zdravniškim spričevalom, ki ga poda pooblaščeni izvajalec zdravstvenega nadzora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proofErr w:type="spellStart"/>
      <w:r w:rsidRPr="004D7053">
        <w:rPr>
          <w:rFonts w:cs="Arial"/>
          <w:szCs w:val="22"/>
        </w:rPr>
        <w:t>120.b</w:t>
      </w:r>
      <w:proofErr w:type="spellEnd"/>
      <w:r w:rsidRPr="004D7053">
        <w:rPr>
          <w:rFonts w:cs="Arial"/>
          <w:szCs w:val="22"/>
        </w:rPr>
        <w:t xml:space="preserve"> člen</w:t>
      </w:r>
    </w:p>
    <w:p w:rsidR="009E42B1" w:rsidRDefault="004D7053" w:rsidP="009E42B1">
      <w:pPr>
        <w:tabs>
          <w:tab w:val="left" w:pos="567"/>
          <w:tab w:val="left" w:pos="993"/>
        </w:tabs>
        <w:spacing w:line="240" w:lineRule="auto"/>
        <w:jc w:val="center"/>
        <w:rPr>
          <w:rFonts w:cs="Arial"/>
          <w:szCs w:val="22"/>
        </w:rPr>
      </w:pPr>
      <w:r w:rsidRPr="004D7053">
        <w:rPr>
          <w:rFonts w:cs="Arial"/>
          <w:szCs w:val="22"/>
        </w:rPr>
        <w:t>(pridobitev podatkov iz uradnih evidenc</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za namen varnostnega preverjanja)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Delodajalec za namen varnostnega preverjanja pridobi osebne podatke osebe, ki opravlja ali bo opravljala dela v območju, objektu ali prostoru iz prvega odstavka 120. člena tega zakona, od naslednjih upravljavcev zbirk osebnih podatkov:</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pristojnega državnega organa o podatkih iz centralnega registra prebivalstva (osebno ime, EMŠO, državljanstvo, stalno ali začasno prebivališče, država bivanja, naslov za vročanje, sprememba osebnega imena, podatki o izrednem dovoljenju z prebivanje tujca, serijska številka in vrsta dovoljenja, razlog in namen izdaje in obdobje veljavnosti in podatek o tem, ali dovoljenje za prebivanje velja ali je prenehalo veljati),</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pristojnega državnega organa, ki vodi kazensko evidenco o pravnomočnih obsodbah zaradi dejanj, ki se preganjajo po uradni dolžnosti,</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 xml:space="preserve">pristojnega državnega organa, ki vodi evidenco pravnomočnih odločb ali sodb o prekrških zoper javni red in mir z znaki nasilja ter prekrškov s področja proizvodnje in prometa s prepovedanimi drogami ter orožja, </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pristojnega sodišča iz vpisnikov ali evidenc o tekočih kazenskih postopkih – postopki zaradi suma storitve kaznivega dejanja, ki se preganja po uradni dolžnosti,</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 xml:space="preserve">Policije – podatek o morebitnem varnostnem zadržku za dostop ali delo na jedrskem objektu, ki ga Policija ugotovi v skladu s tem zakonom in zakonom, ki ureja organiziranost in delo Policije,  </w:t>
      </w:r>
    </w:p>
    <w:p w:rsidR="004D7053" w:rsidRPr="009E42B1" w:rsidRDefault="004D7053" w:rsidP="009E42B1">
      <w:pPr>
        <w:pStyle w:val="Odstavekseznama"/>
        <w:numPr>
          <w:ilvl w:val="0"/>
          <w:numId w:val="21"/>
        </w:numPr>
        <w:tabs>
          <w:tab w:val="left" w:pos="567"/>
          <w:tab w:val="left" w:pos="993"/>
        </w:tabs>
        <w:spacing w:line="240" w:lineRule="auto"/>
        <w:rPr>
          <w:rFonts w:cs="Arial"/>
          <w:szCs w:val="22"/>
        </w:rPr>
      </w:pPr>
      <w:r w:rsidRPr="009E42B1">
        <w:rPr>
          <w:rFonts w:cs="Arial"/>
          <w:szCs w:val="22"/>
        </w:rPr>
        <w:t xml:space="preserve">Slovenske obveščevalne-varnostne agencije – podatek o morebitnem varnostnem zadržku iz desete in enajste </w:t>
      </w:r>
      <w:proofErr w:type="spellStart"/>
      <w:r w:rsidRPr="009E42B1">
        <w:rPr>
          <w:rFonts w:cs="Arial"/>
          <w:szCs w:val="22"/>
        </w:rPr>
        <w:t>alinee</w:t>
      </w:r>
      <w:proofErr w:type="spellEnd"/>
      <w:r w:rsidRPr="009E42B1">
        <w:rPr>
          <w:rFonts w:cs="Arial"/>
          <w:szCs w:val="22"/>
        </w:rPr>
        <w:t xml:space="preserve"> prvega odstavka prejšnjega člena.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Delodajalec mora za pridobitev podatkov iz prejšnjega odstavka upravljavcem zbirk osebnih podatkov podati vlogo, ki mora vsebovati:</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naslov delodajalca,</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ime in priimek osebe, ki opravlja ali bo opravljala dela v jedrskem objektu,</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EMŠO, če ta ni dodeljen pa datum rojstva in spol osebe, ki opravlja ali bo opravljala dela v jedrskem objektu,</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stalno in začasno prebivališče osebe, ki opravlja ali bo opravljala dela v jedrskem objektu,</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državljanstvo osebe, ki opravlja ali bo opravljala dela v jedrskem objektu,</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naziv delovnega mesta,</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dokazilo, da delodajalec izvaja ali namerava izvajati dela pri upravljavcu jedrskega objekta,</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namen varnostnega preverjanja,</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kopijo podpisanega soglasja preverjane osebe za izvedbo varnostnega preverjanja,</w:t>
      </w:r>
    </w:p>
    <w:p w:rsidR="004D7053" w:rsidRPr="009E42B1" w:rsidRDefault="004D7053" w:rsidP="009E42B1">
      <w:pPr>
        <w:pStyle w:val="Odstavekseznama"/>
        <w:numPr>
          <w:ilvl w:val="0"/>
          <w:numId w:val="22"/>
        </w:numPr>
        <w:tabs>
          <w:tab w:val="left" w:pos="567"/>
          <w:tab w:val="left" w:pos="993"/>
        </w:tabs>
        <w:spacing w:line="240" w:lineRule="auto"/>
        <w:rPr>
          <w:rFonts w:cs="Arial"/>
          <w:szCs w:val="22"/>
        </w:rPr>
      </w:pPr>
      <w:r w:rsidRPr="009E42B1">
        <w:rPr>
          <w:rFonts w:cs="Arial"/>
          <w:szCs w:val="22"/>
        </w:rPr>
        <w:t>podpis odgovorne osebe, kraj in datum ter žig delodajalca.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Če delodajalec pri varnostnem preverjanju zbira osebne in druge podatke o preverjani osebi, ki opravlja ali bo opravljala dela v območju, objektu ali prostoru iz prvega odstavka 120. člena tega zakona, iz že obstoječih zbirk podatkov, mu morajo organi, organizacije in drugi subjekti, ki na podlagi zakona vodijo zbirke podatkov, na podlagi pisne ali s pisno obliko izenačene zahteve iz prejšnjega odstavka, poslati zahtevane osebne in druge podatke v roku 15 dni od prejete popolne vloge. Ob pošiljanju osebnih podatkov mora upravljavec navesti delodajalca, ki mu pošilja podatke, ustrezno oznako njegove zahteve in pravno podlago za pošiljanje.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Policija in Slovenska obveščevalno-varnostna agencija, ki opravljata varnostno preverjanje po tem zakonu, nista dolžni dati obrazložitev varnostnega zadržka delodajalcu.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proofErr w:type="spellStart"/>
      <w:r w:rsidRPr="004D7053">
        <w:rPr>
          <w:rFonts w:cs="Arial"/>
          <w:szCs w:val="22"/>
        </w:rPr>
        <w:t>120.c</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(vodenje evidenc)</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 Delodajalec mora voditi evidenco iz </w:t>
      </w:r>
      <w:proofErr w:type="spellStart"/>
      <w:r w:rsidR="004D7053" w:rsidRPr="004D7053">
        <w:rPr>
          <w:rFonts w:cs="Arial"/>
          <w:szCs w:val="22"/>
        </w:rPr>
        <w:t>120.a</w:t>
      </w:r>
      <w:proofErr w:type="spellEnd"/>
      <w:r w:rsidR="004D7053" w:rsidRPr="004D7053">
        <w:rPr>
          <w:rFonts w:cs="Arial"/>
          <w:szCs w:val="22"/>
        </w:rPr>
        <w:t xml:space="preserve"> in </w:t>
      </w:r>
      <w:proofErr w:type="spellStart"/>
      <w:r w:rsidR="004D7053" w:rsidRPr="004D7053">
        <w:rPr>
          <w:rFonts w:cs="Arial"/>
          <w:szCs w:val="22"/>
        </w:rPr>
        <w:t>120.b</w:t>
      </w:r>
      <w:proofErr w:type="spellEnd"/>
      <w:r w:rsidR="004D7053" w:rsidRPr="004D7053">
        <w:rPr>
          <w:rFonts w:cs="Arial"/>
          <w:szCs w:val="22"/>
        </w:rPr>
        <w:t xml:space="preserve"> člena tega zakona o vseh pridobljenih osebnih podatkih osebe, ki opravlja ali bo opravljala dela v območju, objektu ali prostoru iz prvega odstavka 120. člena tega zakona, in hraniti pridobljene osebne podatke pet let po prenehanju dela osebe, ki je opravljala ali nameravala opravljati dela v takem območju, objektu ali prostoru, in poslati podatke iz evidence osebnih podatkov organom, pristojnim za nadzor nad fizičnim varovanjem jedrskega objekta, če to zahtevajo.</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Osebi, ki ne izjavi pisno, da je seznanjena s tem zakonom in drugimi predpisi, ki urejajo fizično varovanje jedrskega objekta, in delodajalcu ne da pisnega soglasja za varnostno preverjanje v skladu s </w:t>
      </w:r>
      <w:proofErr w:type="spellStart"/>
      <w:r w:rsidR="004D7053" w:rsidRPr="004D7053">
        <w:rPr>
          <w:rFonts w:cs="Arial"/>
          <w:szCs w:val="22"/>
        </w:rPr>
        <w:t>120.a</w:t>
      </w:r>
      <w:proofErr w:type="spellEnd"/>
      <w:r w:rsidR="004D7053" w:rsidRPr="004D7053">
        <w:rPr>
          <w:rFonts w:cs="Arial"/>
          <w:szCs w:val="22"/>
        </w:rPr>
        <w:t xml:space="preserve"> in </w:t>
      </w:r>
      <w:proofErr w:type="spellStart"/>
      <w:r w:rsidR="004D7053" w:rsidRPr="004D7053">
        <w:rPr>
          <w:rFonts w:cs="Arial"/>
          <w:szCs w:val="22"/>
        </w:rPr>
        <w:t>120.b</w:t>
      </w:r>
      <w:proofErr w:type="spellEnd"/>
      <w:r w:rsidR="004D7053" w:rsidRPr="004D7053">
        <w:rPr>
          <w:rFonts w:cs="Arial"/>
          <w:szCs w:val="22"/>
        </w:rPr>
        <w:t xml:space="preserve"> členom tega zakona, se delo v območju, objektu ali prostoru iz prvega odstavka 120. člena tega zakona ne dovoli.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proofErr w:type="spellStart"/>
      <w:r w:rsidRPr="004D7053">
        <w:rPr>
          <w:rFonts w:cs="Arial"/>
          <w:szCs w:val="22"/>
        </w:rPr>
        <w:t>120.d</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(vmesno varnostno preverjanje)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 Če v časovnem intervalu med posameznimi varnostnimi preverjanji nastane utemeljen sum varnostnega zadržka iz drugega odstavka </w:t>
      </w:r>
      <w:proofErr w:type="spellStart"/>
      <w:r w:rsidR="004D7053" w:rsidRPr="004D7053">
        <w:rPr>
          <w:rFonts w:cs="Arial"/>
          <w:szCs w:val="22"/>
        </w:rPr>
        <w:t>120.a</w:t>
      </w:r>
      <w:proofErr w:type="spellEnd"/>
      <w:r w:rsidR="004D7053" w:rsidRPr="004D7053">
        <w:rPr>
          <w:rFonts w:cs="Arial"/>
          <w:szCs w:val="22"/>
        </w:rPr>
        <w:t xml:space="preserve"> člena tega zakona, mora delodajalec, pri katerem je oseba zaposlena, oziroma tisti, za katerega oseba opravlja dela v jedrskem objektu, izvesti postopek vmesnega varnostnega preverjanja. Če je delodajalec zunanji izvajalec, mora o začetku vmesnega varnostnega preverjanja takoj obvestiti upravljavca jedrskega objekta.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Če oseba, ki opravlja dela v območju, objektu ali prostoru iz prvega odstavka 120. člena tega zakona, odkloni vmesno preverjanje iz prejšnjega odstavka ali obdobno petletno varnostno preverjanje iz drugega odstavka 120. člena tega zakona, ne more več opravljati del v takem območju, objektu ali prostoru.</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proofErr w:type="spellStart"/>
      <w:r w:rsidRPr="004D7053">
        <w:rPr>
          <w:rFonts w:cs="Arial"/>
          <w:szCs w:val="22"/>
        </w:rPr>
        <w:t>120.e</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(varnostno preverjanje za ravnanje z radioaktivnimi snovmi</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in pri prevozu jedrskih snovi)</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Določbe 120., </w:t>
      </w:r>
      <w:proofErr w:type="spellStart"/>
      <w:r w:rsidR="004D7053" w:rsidRPr="004D7053">
        <w:rPr>
          <w:rFonts w:cs="Arial"/>
          <w:szCs w:val="22"/>
        </w:rPr>
        <w:t>120.a</w:t>
      </w:r>
      <w:proofErr w:type="spellEnd"/>
      <w:r w:rsidR="004D7053" w:rsidRPr="004D7053">
        <w:rPr>
          <w:rFonts w:cs="Arial"/>
          <w:szCs w:val="22"/>
        </w:rPr>
        <w:t xml:space="preserve">, </w:t>
      </w:r>
      <w:proofErr w:type="spellStart"/>
      <w:r w:rsidR="004D7053" w:rsidRPr="004D7053">
        <w:rPr>
          <w:rFonts w:cs="Arial"/>
          <w:szCs w:val="22"/>
        </w:rPr>
        <w:t>120.b</w:t>
      </w:r>
      <w:proofErr w:type="spellEnd"/>
      <w:r w:rsidR="004D7053" w:rsidRPr="004D7053">
        <w:rPr>
          <w:rFonts w:cs="Arial"/>
          <w:szCs w:val="22"/>
        </w:rPr>
        <w:t xml:space="preserve">, </w:t>
      </w:r>
      <w:proofErr w:type="spellStart"/>
      <w:r w:rsidR="004D7053" w:rsidRPr="004D7053">
        <w:rPr>
          <w:rFonts w:cs="Arial"/>
          <w:szCs w:val="22"/>
        </w:rPr>
        <w:t>120.c</w:t>
      </w:r>
      <w:proofErr w:type="spellEnd"/>
      <w:r w:rsidR="004D7053" w:rsidRPr="004D7053">
        <w:rPr>
          <w:rFonts w:cs="Arial"/>
          <w:szCs w:val="22"/>
        </w:rPr>
        <w:t xml:space="preserve"> in </w:t>
      </w:r>
      <w:proofErr w:type="spellStart"/>
      <w:r w:rsidR="004D7053" w:rsidRPr="004D7053">
        <w:rPr>
          <w:rFonts w:cs="Arial"/>
          <w:szCs w:val="22"/>
        </w:rPr>
        <w:t>120.d</w:t>
      </w:r>
      <w:proofErr w:type="spellEnd"/>
      <w:r w:rsidR="004D7053" w:rsidRPr="004D7053">
        <w:rPr>
          <w:rFonts w:cs="Arial"/>
          <w:szCs w:val="22"/>
        </w:rPr>
        <w:t xml:space="preserve"> člena tega zakona se uporabljajo tudi za osebe, ki sodelujejo pri ravnanju z radioaktivnimi snovmi in pri fizičnem varovanju prevoza jedrskih snovi in pri prevozu jedrskih snovi.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proofErr w:type="spellStart"/>
      <w:r w:rsidRPr="004D7053">
        <w:rPr>
          <w:rFonts w:cs="Arial"/>
          <w:szCs w:val="22"/>
        </w:rPr>
        <w:t>120.f</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(varnostno preverjanje tujih državljanov, ki se zaposlujejo)</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 območju, objektu ali prostoru iz prvega odstavka 120. člena tega zakona, pri ravnanju z radioaktivnimi snovmi in pri prevozu jedrskih snovi lahko delajo le tisti tuji državljani, ki so ustrezno varnostno preverjeni.</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Varnostno preverjanje tujega državljana obsega preveritev podatkov, ki so določeni s predpisi o varovanju tajnih podatkov za pridobitev dovoljenja za dostop do tajnih podatkov stopnje tajnosti najmanj ZAUPNO v državi, katere državljan je oseba, ki opravlja ali bo opravljala dela v območju, objektu ali prostoru iz prvega odstavka 120. člena tega zakona, pri ravnanju z radioaktivnimi snovmi in pri prevozu jedrskih snovi, če s tem zakonom ni določeno drugače.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Podatke o varnostn</w:t>
      </w:r>
      <w:r w:rsidR="00C95FCE">
        <w:rPr>
          <w:rFonts w:cs="Arial"/>
          <w:szCs w:val="22"/>
        </w:rPr>
        <w:t>em</w:t>
      </w:r>
      <w:r w:rsidR="004D7053" w:rsidRPr="004D7053">
        <w:rPr>
          <w:rFonts w:cs="Arial"/>
          <w:szCs w:val="22"/>
        </w:rPr>
        <w:t xml:space="preserve"> preverjanju tujega državljana pridobi na podlagi zaprosila upravljavca objekta, v katerem so jedrske ali radioaktivne snovi, prevoznika ali organizatorja prevoza jedrskih snovi, v skladu z mednarodno pogodbo, ki jo je s tujo državo ali mednarodno organizacijo sklenila Republika Slovenija, in s predpisi, ki v Republiki Sloveniji urejajo področje tajnih podatkov, nacionalni varnostni organ.«.</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121. člena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Jedrske snovi lahko poseduje le oseba, ki ima za te snovi dovoljenje za izvajanje sevalne dejavnosti po tem zakonu.«.</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pred piko črta besedilo »jedrskih snovi v skladu z mednarodnimi sporazumi«.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122. člena se za besedo »snovi« doda besedilo »in iz evidenc jedrskih snovi imetnikov«, na koncu stavka pred piko pa se doda vejica in besedilo »razen zbirnih podatkov o vrsti in količini jedrskih snovi v državi«.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naslovom 8. poglavja se doda nov </w:t>
      </w:r>
      <w:proofErr w:type="spellStart"/>
      <w:r w:rsidR="004D7053" w:rsidRPr="004D7053">
        <w:rPr>
          <w:rFonts w:cs="Arial"/>
          <w:szCs w:val="22"/>
        </w:rPr>
        <w:t>122.a</w:t>
      </w:r>
      <w:proofErr w:type="spellEnd"/>
      <w:r w:rsidR="004D7053" w:rsidRPr="004D7053">
        <w:rPr>
          <w:rFonts w:cs="Arial"/>
          <w:szCs w:val="22"/>
        </w:rPr>
        <w:t xml:space="preserve"> člen, ki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122.a</w:t>
      </w:r>
      <w:proofErr w:type="spellEnd"/>
      <w:r w:rsidRPr="004D7053">
        <w:rPr>
          <w:rFonts w:cs="Arial"/>
          <w:szCs w:val="22"/>
        </w:rPr>
        <w:t xml:space="preserve"> člen</w:t>
      </w: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 xml:space="preserve">(zavezanci za </w:t>
      </w:r>
      <w:proofErr w:type="spellStart"/>
      <w:r w:rsidRPr="004D7053">
        <w:rPr>
          <w:rFonts w:cs="Arial"/>
          <w:szCs w:val="22"/>
        </w:rPr>
        <w:t>monitoring</w:t>
      </w:r>
      <w:proofErr w:type="spellEnd"/>
      <w:r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 Zavezanci za </w:t>
      </w:r>
      <w:proofErr w:type="spellStart"/>
      <w:r w:rsidR="004D7053" w:rsidRPr="004D7053">
        <w:rPr>
          <w:rFonts w:cs="Arial"/>
          <w:szCs w:val="22"/>
        </w:rPr>
        <w:t>monitoring</w:t>
      </w:r>
      <w:proofErr w:type="spellEnd"/>
      <w:r w:rsidR="004D7053" w:rsidRPr="004D7053">
        <w:rPr>
          <w:rFonts w:cs="Arial"/>
          <w:szCs w:val="22"/>
        </w:rPr>
        <w:t xml:space="preserve"> radioaktivnosti okolja so organ, pristojen za jedrsko varnost, organ, pristojen za varstvo pred sevanji, in ministrstvo, pristojno za kmetijstvo.</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Zavezanec za obratovalni </w:t>
      </w:r>
      <w:proofErr w:type="spellStart"/>
      <w:r w:rsidR="004D7053" w:rsidRPr="004D7053">
        <w:rPr>
          <w:rFonts w:cs="Arial"/>
          <w:szCs w:val="22"/>
        </w:rPr>
        <w:t>monitoring</w:t>
      </w:r>
      <w:proofErr w:type="spellEnd"/>
      <w:r w:rsidR="004D7053" w:rsidRPr="004D7053">
        <w:rPr>
          <w:rFonts w:cs="Arial"/>
          <w:szCs w:val="22"/>
        </w:rPr>
        <w:t xml:space="preserve"> radioaktivnosti je upravljavec sevalnega ali jedrskega objekta in izvajalec sevalne dejavnosti, ki ima dovoljenje za izpuščanje radioaktivne snovi v okolje.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Zavezanci iz prejšnjih dveh odstavkov so tudi zavezanci za izredni </w:t>
      </w:r>
      <w:proofErr w:type="spellStart"/>
      <w:r w:rsidR="004D7053" w:rsidRPr="004D7053">
        <w:rPr>
          <w:rFonts w:cs="Arial"/>
          <w:szCs w:val="22"/>
        </w:rPr>
        <w:t>monitoring</w:t>
      </w:r>
      <w:proofErr w:type="spellEnd"/>
      <w:r w:rsidR="004D7053" w:rsidRPr="004D7053">
        <w:rPr>
          <w:rFonts w:cs="Arial"/>
          <w:szCs w:val="22"/>
        </w:rPr>
        <w:t xml:space="preserve"> radioaktivnosti ter za </w:t>
      </w:r>
      <w:proofErr w:type="spellStart"/>
      <w:r w:rsidR="004D7053" w:rsidRPr="004D7053">
        <w:rPr>
          <w:rFonts w:cs="Arial"/>
          <w:szCs w:val="22"/>
        </w:rPr>
        <w:t>monitoring</w:t>
      </w:r>
      <w:proofErr w:type="spellEnd"/>
      <w:r w:rsidR="004D7053" w:rsidRPr="004D7053">
        <w:rPr>
          <w:rFonts w:cs="Arial"/>
          <w:szCs w:val="22"/>
        </w:rPr>
        <w:t xml:space="preserve"> učinkov sanacijskih ukrepov, odrejenih v primeru izrednega dogodka.«.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V drugem odstavku 124. člena se besedilo »sevalnega objekta ali jedrskega objekta« nadomesti z besedilom »sevalnega ali jedrskega objekta in izvajalec sevalne dejavnosti, ki ima dovoljenje za izpuščanje radioaktivne snovi v okolje«.</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drugim odstavkom se dodata nova tretji in četrti odstavek, ki se glasita:</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»(3) Investitor jedrskega ali sevalnega objekta mora na predlagani lokaciji izvajati </w:t>
      </w:r>
      <w:proofErr w:type="spellStart"/>
      <w:r w:rsidR="004D7053" w:rsidRPr="004D7053">
        <w:rPr>
          <w:rFonts w:cs="Arial"/>
          <w:szCs w:val="22"/>
        </w:rPr>
        <w:t>monitoring</w:t>
      </w:r>
      <w:proofErr w:type="spellEnd"/>
      <w:r w:rsidR="004D7053" w:rsidRPr="004D7053">
        <w:rPr>
          <w:rFonts w:cs="Arial"/>
          <w:szCs w:val="22"/>
        </w:rPr>
        <w:t xml:space="preserve"> (</w:t>
      </w:r>
      <w:proofErr w:type="spellStart"/>
      <w:r w:rsidR="004D7053" w:rsidRPr="004D7053">
        <w:rPr>
          <w:rFonts w:cs="Arial"/>
          <w:szCs w:val="22"/>
        </w:rPr>
        <w:t>predobratovalni</w:t>
      </w:r>
      <w:proofErr w:type="spellEnd"/>
      <w:r w:rsidR="004D7053" w:rsidRPr="004D7053">
        <w:rPr>
          <w:rFonts w:cs="Arial"/>
          <w:szCs w:val="22"/>
        </w:rPr>
        <w:t xml:space="preserve"> </w:t>
      </w:r>
      <w:proofErr w:type="spellStart"/>
      <w:r w:rsidR="004D7053" w:rsidRPr="004D7053">
        <w:rPr>
          <w:rFonts w:cs="Arial"/>
          <w:szCs w:val="22"/>
        </w:rPr>
        <w:t>monitoring</w:t>
      </w:r>
      <w:proofErr w:type="spellEnd"/>
      <w:r w:rsidR="004D7053" w:rsidRPr="004D7053">
        <w:rPr>
          <w:rFonts w:cs="Arial"/>
          <w:szCs w:val="22"/>
        </w:rPr>
        <w:t>), s katerim se ugotovi začetno stanje radioaktivnosti okolja.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(4) </w:t>
      </w:r>
      <w:proofErr w:type="spellStart"/>
      <w:r w:rsidR="004D7053" w:rsidRPr="004D7053">
        <w:rPr>
          <w:rFonts w:cs="Arial"/>
          <w:szCs w:val="22"/>
        </w:rPr>
        <w:t>Monitoring</w:t>
      </w:r>
      <w:proofErr w:type="spellEnd"/>
      <w:r w:rsidR="004D7053" w:rsidRPr="004D7053">
        <w:rPr>
          <w:rFonts w:cs="Arial"/>
          <w:szCs w:val="22"/>
        </w:rPr>
        <w:t xml:space="preserve"> radioaktivnosti zaprtega odlagališča (</w:t>
      </w:r>
      <w:proofErr w:type="spellStart"/>
      <w:r w:rsidR="004D7053" w:rsidRPr="004D7053">
        <w:rPr>
          <w:rFonts w:cs="Arial"/>
          <w:szCs w:val="22"/>
        </w:rPr>
        <w:t>poobratovalni</w:t>
      </w:r>
      <w:proofErr w:type="spellEnd"/>
      <w:r w:rsidR="004D7053" w:rsidRPr="004D7053">
        <w:rPr>
          <w:rFonts w:cs="Arial"/>
          <w:szCs w:val="22"/>
        </w:rPr>
        <w:t xml:space="preserve"> </w:t>
      </w:r>
      <w:proofErr w:type="spellStart"/>
      <w:r w:rsidR="004D7053" w:rsidRPr="004D7053">
        <w:rPr>
          <w:rFonts w:cs="Arial"/>
          <w:szCs w:val="22"/>
        </w:rPr>
        <w:t>monitoring</w:t>
      </w:r>
      <w:proofErr w:type="spellEnd"/>
      <w:r w:rsidR="004D7053" w:rsidRPr="004D7053">
        <w:rPr>
          <w:rFonts w:cs="Arial"/>
          <w:szCs w:val="22"/>
        </w:rPr>
        <w:t>) mora zagotavljati izvajalec državne gospodarske javne službe ravnanja z radioaktivnimi odpadki iz 95.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dosedanjem tretjem odstavku, ki postane peti odstavek, se besedi »prejšnjega odstavka« nadomestita z besedilom »drugega odstavka tega člena«.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dosedanjem četrtem odstavku, ki postane šesti odstavek, se na obeh mestih črta beseda »obratovalnega«.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129. člena se doda nova trinajsta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9E42B1">
        <w:rPr>
          <w:rFonts w:cs="Arial"/>
          <w:szCs w:val="22"/>
        </w:rPr>
        <w:t>-</w:t>
      </w:r>
      <w:r w:rsidR="009E42B1">
        <w:rPr>
          <w:rFonts w:cs="Arial"/>
          <w:szCs w:val="22"/>
        </w:rPr>
        <w:tab/>
      </w:r>
      <w:r w:rsidRPr="004D7053">
        <w:rPr>
          <w:rFonts w:cs="Arial"/>
          <w:szCs w:val="22"/>
        </w:rPr>
        <w:t>doseganju ciljev resolucije o jedrski in sevalni varnosti v Republiki Sloveniji.«.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9</w:t>
      </w:r>
      <w:r w:rsidR="00C95FCE">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Prvi odstavek 130. člena se spremeni tako, da se glasi:</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Kot zbirke podatkov se vodijo po tem zakonu register sevalnih dejavnosti, register virov sevanja in register sevalnih, jedrskih, manj pomembnih sevalnih objektov in zaprtih odlagališč.«.</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besedilo »razen registra sevalnih dejavnosti in virov sevanja v zdravstvu in veterinarstvu, ki ju vodi« nadomesti z besedilom »razen registrov sevalnih dejavnosti, virov sevanja ter manj pomembnih sevalnih objektov v zdravstvu in veterinarstvu, ki jih vodi«.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C95FCE" w:rsidP="009E42B1">
      <w:pPr>
        <w:tabs>
          <w:tab w:val="left" w:pos="567"/>
          <w:tab w:val="left" w:pos="993"/>
        </w:tabs>
        <w:spacing w:line="240" w:lineRule="auto"/>
        <w:jc w:val="center"/>
        <w:rPr>
          <w:rFonts w:cs="Arial"/>
          <w:szCs w:val="22"/>
        </w:rPr>
      </w:pPr>
      <w:r>
        <w:rPr>
          <w:rFonts w:cs="Arial"/>
          <w:szCs w:val="22"/>
        </w:rPr>
        <w:t>99</w:t>
      </w:r>
      <w:r w:rsidR="004D7053"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in tretji odstavek 131. člena se spremenita tako, da se glasita:</w:t>
      </w: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Register virov sevanja sestavlja evidenca o virih sevanja, vpisanih v register, in virih sevanja, za katere je bilo izdano dovoljenje za uporabo, in z njimi povezana zbirka listin.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Register jedrskih, sevalnih, manj pomembnih sevalnih objektov in zaprtih odlagališč sestavlja evidenca o objektih, ki imajo status jedrskega, sevalnega, manj pomembnega sevalnega objekta ali zaprtega odlagališča, in z njimi povezana zbirka listin.«.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četrtem odstavku se prva </w:t>
      </w:r>
      <w:proofErr w:type="spellStart"/>
      <w:r w:rsidR="004D7053" w:rsidRPr="004D7053">
        <w:rPr>
          <w:rFonts w:cs="Arial"/>
          <w:szCs w:val="22"/>
        </w:rPr>
        <w:t>alinea</w:t>
      </w:r>
      <w:proofErr w:type="spellEnd"/>
      <w:r w:rsidR="004D7053" w:rsidRPr="004D7053">
        <w:rPr>
          <w:rFonts w:cs="Arial"/>
          <w:szCs w:val="22"/>
        </w:rPr>
        <w:t xml:space="preserv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9E42B1">
        <w:rPr>
          <w:rFonts w:cs="Arial"/>
          <w:szCs w:val="22"/>
        </w:rPr>
        <w:tab/>
      </w:r>
      <w:r w:rsidRPr="004D7053">
        <w:rPr>
          <w:rFonts w:cs="Arial"/>
          <w:szCs w:val="22"/>
        </w:rPr>
        <w:t xml:space="preserve">firmo in sedež ali ime in naslov izvajalca sevalne dejavnosti ali uporabnika vira </w:t>
      </w:r>
      <w:r w:rsidR="009E42B1">
        <w:rPr>
          <w:rFonts w:cs="Arial"/>
          <w:szCs w:val="22"/>
        </w:rPr>
        <w:tab/>
      </w:r>
      <w:r w:rsidRPr="004D7053">
        <w:rPr>
          <w:rFonts w:cs="Arial"/>
          <w:szCs w:val="22"/>
        </w:rPr>
        <w:t>sevanja,«.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 xml:space="preserve">V petem odstavku se besedilo »sevalnega objekta ali jedrskega objekta« nadomesti z besedilom »sevalnega, jedrskega ali manj pomembnega sevalnega objekta ali zaprtega odlagališča«.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9E42B1">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dosedanjem edinem odstavku 132. člena, ki postane prvi odstavek, se druga </w:t>
      </w:r>
      <w:proofErr w:type="spellStart"/>
      <w:r w:rsidR="004D7053" w:rsidRPr="004D7053">
        <w:rPr>
          <w:rFonts w:cs="Arial"/>
          <w:szCs w:val="22"/>
        </w:rPr>
        <w:t>alinea</w:t>
      </w:r>
      <w:proofErr w:type="spellEnd"/>
      <w:r w:rsidR="004D7053" w:rsidRPr="004D7053">
        <w:rPr>
          <w:rFonts w:cs="Arial"/>
          <w:szCs w:val="22"/>
        </w:rPr>
        <w:t xml:space="preserve"> črta.</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tretja in četrta </w:t>
      </w:r>
      <w:proofErr w:type="spellStart"/>
      <w:r w:rsidR="004D7053" w:rsidRPr="004D7053">
        <w:rPr>
          <w:rFonts w:cs="Arial"/>
          <w:szCs w:val="22"/>
        </w:rPr>
        <w:t>alinea</w:t>
      </w:r>
      <w:proofErr w:type="spellEnd"/>
      <w:r w:rsidR="004D7053" w:rsidRPr="004D7053">
        <w:rPr>
          <w:rFonts w:cs="Arial"/>
          <w:szCs w:val="22"/>
        </w:rPr>
        <w:t xml:space="preserve"> postaneta druga in tretja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dosedanji peti </w:t>
      </w:r>
      <w:proofErr w:type="spellStart"/>
      <w:r w:rsidR="004D7053" w:rsidRPr="004D7053">
        <w:rPr>
          <w:rFonts w:cs="Arial"/>
          <w:szCs w:val="22"/>
        </w:rPr>
        <w:t>alinei</w:t>
      </w:r>
      <w:proofErr w:type="spellEnd"/>
      <w:r w:rsidR="004D7053" w:rsidRPr="004D7053">
        <w:rPr>
          <w:rFonts w:cs="Arial"/>
          <w:szCs w:val="22"/>
        </w:rPr>
        <w:t xml:space="preserve">, ki postane četrta </w:t>
      </w:r>
      <w:proofErr w:type="spellStart"/>
      <w:r w:rsidR="004D7053" w:rsidRPr="004D7053">
        <w:rPr>
          <w:rFonts w:cs="Arial"/>
          <w:szCs w:val="22"/>
        </w:rPr>
        <w:t>alinea</w:t>
      </w:r>
      <w:proofErr w:type="spellEnd"/>
      <w:r w:rsidR="004D7053" w:rsidRPr="004D7053">
        <w:rPr>
          <w:rFonts w:cs="Arial"/>
          <w:szCs w:val="22"/>
        </w:rPr>
        <w:t>, se črtata besedi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šesta do dvanajsta </w:t>
      </w:r>
      <w:proofErr w:type="spellStart"/>
      <w:r w:rsidR="004D7053" w:rsidRPr="004D7053">
        <w:rPr>
          <w:rFonts w:cs="Arial"/>
          <w:szCs w:val="22"/>
        </w:rPr>
        <w:t>alinea</w:t>
      </w:r>
      <w:proofErr w:type="spellEnd"/>
      <w:r w:rsidR="004D7053" w:rsidRPr="004D7053">
        <w:rPr>
          <w:rFonts w:cs="Arial"/>
          <w:szCs w:val="22"/>
        </w:rPr>
        <w:t xml:space="preserve"> postanejo peta do enajsta </w:t>
      </w:r>
      <w:proofErr w:type="spellStart"/>
      <w:r w:rsidR="004D7053" w:rsidRPr="004D7053">
        <w:rPr>
          <w:rFonts w:cs="Arial"/>
          <w:szCs w:val="22"/>
        </w:rPr>
        <w:t>alinea</w:t>
      </w:r>
      <w:proofErr w:type="spellEnd"/>
      <w:r w:rsidR="004D7053" w:rsidRPr="004D7053">
        <w:rPr>
          <w:rFonts w:cs="Arial"/>
          <w:szCs w:val="22"/>
        </w:rPr>
        <w:t xml:space="preserve">. </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dosedanjo trinajsto </w:t>
      </w:r>
      <w:proofErr w:type="spellStart"/>
      <w:r w:rsidR="004D7053" w:rsidRPr="004D7053">
        <w:rPr>
          <w:rFonts w:cs="Arial"/>
          <w:szCs w:val="22"/>
        </w:rPr>
        <w:t>alineo</w:t>
      </w:r>
      <w:proofErr w:type="spellEnd"/>
      <w:r w:rsidR="004D7053" w:rsidRPr="004D7053">
        <w:rPr>
          <w:rFonts w:cs="Arial"/>
          <w:szCs w:val="22"/>
        </w:rPr>
        <w:t xml:space="preserve">, ki postane dvanajsta </w:t>
      </w:r>
      <w:proofErr w:type="spellStart"/>
      <w:r w:rsidR="004D7053" w:rsidRPr="004D7053">
        <w:rPr>
          <w:rFonts w:cs="Arial"/>
          <w:szCs w:val="22"/>
        </w:rPr>
        <w:t>alinea</w:t>
      </w:r>
      <w:proofErr w:type="spellEnd"/>
      <w:r w:rsidR="004D7053" w:rsidRPr="004D7053">
        <w:rPr>
          <w:rFonts w:cs="Arial"/>
          <w:szCs w:val="22"/>
        </w:rPr>
        <w:t xml:space="preserve">, se doda nova trinajsta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9E42B1">
        <w:rPr>
          <w:rFonts w:cs="Arial"/>
          <w:szCs w:val="22"/>
        </w:rPr>
        <w:t>-</w:t>
      </w:r>
      <w:r w:rsidR="009E42B1">
        <w:rPr>
          <w:rFonts w:cs="Arial"/>
          <w:szCs w:val="22"/>
        </w:rPr>
        <w:tab/>
      </w:r>
      <w:r w:rsidRPr="004D7053">
        <w:rPr>
          <w:rFonts w:cs="Arial"/>
          <w:szCs w:val="22"/>
        </w:rPr>
        <w:t>storitev pooblaščenih izvedencev medicinske fizike (48.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Petnajsta </w:t>
      </w:r>
      <w:proofErr w:type="spellStart"/>
      <w:r w:rsidR="004D7053" w:rsidRPr="004D7053">
        <w:rPr>
          <w:rFonts w:cs="Arial"/>
          <w:szCs w:val="22"/>
        </w:rPr>
        <w:t>alinea</w:t>
      </w:r>
      <w:proofErr w:type="spellEnd"/>
      <w:r w:rsidR="004D7053" w:rsidRPr="004D7053">
        <w:rPr>
          <w:rFonts w:cs="Arial"/>
          <w:szCs w:val="22"/>
        </w:rPr>
        <w:t xml:space="preserve">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 xml:space="preserve"> »-</w:t>
      </w:r>
      <w:r w:rsidR="009E42B1">
        <w:rPr>
          <w:rFonts w:cs="Arial"/>
          <w:szCs w:val="22"/>
        </w:rPr>
        <w:tab/>
      </w:r>
      <w:r w:rsidRPr="004D7053">
        <w:rPr>
          <w:rFonts w:cs="Arial"/>
          <w:szCs w:val="22"/>
        </w:rPr>
        <w:t>vodenja zbirk podatkov o izvedenih radioloških posegih (53. člen)«.</w:t>
      </w:r>
    </w:p>
    <w:p w:rsidR="004D7053" w:rsidRPr="004D7053" w:rsidRDefault="004D7053" w:rsidP="004D7053">
      <w:pPr>
        <w:tabs>
          <w:tab w:val="left" w:pos="567"/>
          <w:tab w:val="left" w:pos="993"/>
        </w:tabs>
        <w:spacing w:line="240" w:lineRule="auto"/>
        <w:rPr>
          <w:rFonts w:cs="Arial"/>
          <w:szCs w:val="22"/>
        </w:rPr>
      </w:pPr>
    </w:p>
    <w:p w:rsidR="004D7053" w:rsidRPr="004D7053" w:rsidRDefault="009E42B1"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Štiriindvajseta </w:t>
      </w:r>
      <w:proofErr w:type="spellStart"/>
      <w:r w:rsidR="004D7053" w:rsidRPr="004D7053">
        <w:rPr>
          <w:rFonts w:cs="Arial"/>
          <w:szCs w:val="22"/>
        </w:rPr>
        <w:t>alinea</w:t>
      </w:r>
      <w:proofErr w:type="spellEnd"/>
      <w:r w:rsidR="004D7053" w:rsidRPr="004D7053">
        <w:rPr>
          <w:rFonts w:cs="Arial"/>
          <w:szCs w:val="22"/>
        </w:rPr>
        <w:t xml:space="preserve">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9E42B1">
        <w:rPr>
          <w:rFonts w:cs="Arial"/>
          <w:szCs w:val="22"/>
        </w:rPr>
        <w:t>-</w:t>
      </w:r>
      <w:r w:rsidR="009E42B1">
        <w:rPr>
          <w:rFonts w:cs="Arial"/>
          <w:szCs w:val="22"/>
        </w:rPr>
        <w:tab/>
      </w:r>
      <w:r w:rsidRPr="004D7053">
        <w:rPr>
          <w:rFonts w:cs="Arial"/>
          <w:szCs w:val="22"/>
        </w:rPr>
        <w:t xml:space="preserve">storitev državne gospodarske javne službe ravnanja z radioaktivnimi odpadki (1. </w:t>
      </w:r>
      <w:r w:rsidR="009E42B1">
        <w:rPr>
          <w:rFonts w:cs="Arial"/>
          <w:szCs w:val="22"/>
        </w:rPr>
        <w:tab/>
      </w:r>
      <w:r w:rsidRPr="004D7053">
        <w:rPr>
          <w:rFonts w:cs="Arial"/>
          <w:szCs w:val="22"/>
        </w:rPr>
        <w:t>točka prvega odstavka 95. člena),«.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Petindvajseta </w:t>
      </w:r>
      <w:proofErr w:type="spellStart"/>
      <w:r w:rsidR="004D7053" w:rsidRPr="004D7053">
        <w:rPr>
          <w:rFonts w:cs="Arial"/>
          <w:szCs w:val="22"/>
        </w:rPr>
        <w:t>alinea</w:t>
      </w:r>
      <w:proofErr w:type="spellEnd"/>
      <w:r w:rsidR="004D7053" w:rsidRPr="004D7053">
        <w:rPr>
          <w:rFonts w:cs="Arial"/>
          <w:szCs w:val="22"/>
        </w:rPr>
        <w:t xml:space="preserve">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šestindvajseta do osemindvajseta </w:t>
      </w:r>
      <w:proofErr w:type="spellStart"/>
      <w:r w:rsidR="004D7053" w:rsidRPr="004D7053">
        <w:rPr>
          <w:rFonts w:cs="Arial"/>
          <w:szCs w:val="22"/>
        </w:rPr>
        <w:t>alinea</w:t>
      </w:r>
      <w:proofErr w:type="spellEnd"/>
      <w:r w:rsidR="004D7053" w:rsidRPr="004D7053">
        <w:rPr>
          <w:rFonts w:cs="Arial"/>
          <w:szCs w:val="22"/>
        </w:rPr>
        <w:t xml:space="preserve"> postanejo petindvajseta do sedemindvajseta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dosedanji devetindvajseti </w:t>
      </w:r>
      <w:proofErr w:type="spellStart"/>
      <w:r w:rsidR="004D7053" w:rsidRPr="004D7053">
        <w:rPr>
          <w:rFonts w:cs="Arial"/>
          <w:szCs w:val="22"/>
        </w:rPr>
        <w:t>alinei</w:t>
      </w:r>
      <w:proofErr w:type="spellEnd"/>
      <w:r w:rsidR="004D7053" w:rsidRPr="004D7053">
        <w:rPr>
          <w:rFonts w:cs="Arial"/>
          <w:szCs w:val="22"/>
        </w:rPr>
        <w:t xml:space="preserve">, ki postane osemindvajseta </w:t>
      </w:r>
      <w:proofErr w:type="spellStart"/>
      <w:r w:rsidR="004D7053" w:rsidRPr="004D7053">
        <w:rPr>
          <w:rFonts w:cs="Arial"/>
          <w:szCs w:val="22"/>
        </w:rPr>
        <w:t>alinea</w:t>
      </w:r>
      <w:proofErr w:type="spellEnd"/>
      <w:r w:rsidR="004D7053" w:rsidRPr="004D7053">
        <w:rPr>
          <w:rFonts w:cs="Arial"/>
          <w:szCs w:val="22"/>
        </w:rPr>
        <w:t xml:space="preserve">, se beseda »snoveh« nadomesti z besedo »snovi«, za njo pa se doda nova devetindvajseta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413102">
        <w:rPr>
          <w:rFonts w:cs="Arial"/>
          <w:szCs w:val="22"/>
        </w:rPr>
        <w:t>-</w:t>
      </w:r>
      <w:r w:rsidR="00413102">
        <w:rPr>
          <w:rFonts w:cs="Arial"/>
          <w:szCs w:val="22"/>
        </w:rPr>
        <w:tab/>
      </w:r>
      <w:r w:rsidRPr="004D7053">
        <w:rPr>
          <w:rFonts w:cs="Arial"/>
          <w:szCs w:val="22"/>
        </w:rPr>
        <w:t xml:space="preserve">izrednega </w:t>
      </w:r>
      <w:proofErr w:type="spellStart"/>
      <w:r w:rsidRPr="004D7053">
        <w:rPr>
          <w:rFonts w:cs="Arial"/>
          <w:szCs w:val="22"/>
        </w:rPr>
        <w:t>monitoringa</w:t>
      </w:r>
      <w:proofErr w:type="spellEnd"/>
      <w:r w:rsidRPr="004D7053">
        <w:rPr>
          <w:rFonts w:cs="Arial"/>
          <w:szCs w:val="22"/>
        </w:rPr>
        <w:t xml:space="preserve"> radioaktivnosti in </w:t>
      </w:r>
      <w:proofErr w:type="spellStart"/>
      <w:r w:rsidRPr="004D7053">
        <w:rPr>
          <w:rFonts w:cs="Arial"/>
          <w:szCs w:val="22"/>
        </w:rPr>
        <w:t>monitoringa</w:t>
      </w:r>
      <w:proofErr w:type="spellEnd"/>
      <w:r w:rsidRPr="004D7053">
        <w:rPr>
          <w:rFonts w:cs="Arial"/>
          <w:szCs w:val="22"/>
        </w:rPr>
        <w:t xml:space="preserve"> učinkov sanacijskih ukrepov, </w:t>
      </w:r>
      <w:r w:rsidR="00413102">
        <w:rPr>
          <w:rFonts w:cs="Arial"/>
          <w:szCs w:val="22"/>
        </w:rPr>
        <w:tab/>
      </w:r>
      <w:r w:rsidRPr="004D7053">
        <w:rPr>
          <w:rFonts w:cs="Arial"/>
          <w:szCs w:val="22"/>
        </w:rPr>
        <w:t>odrejenih ob izrednem dogodku (</w:t>
      </w:r>
      <w:proofErr w:type="spellStart"/>
      <w:r w:rsidRPr="004D7053">
        <w:rPr>
          <w:rFonts w:cs="Arial"/>
          <w:szCs w:val="22"/>
        </w:rPr>
        <w:t>122.a</w:t>
      </w:r>
      <w:proofErr w:type="spellEnd"/>
      <w:r w:rsidRPr="004D7053">
        <w:rPr>
          <w:rFonts w:cs="Arial"/>
          <w:szCs w:val="22"/>
        </w:rPr>
        <w:t xml:space="preserve">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prvim odstavkom se doda nov drugi odstavek, ki se glasi:</w:t>
      </w: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Storitve obvezne državne gospodarske javne službe odlaganja radioaktivnih odpadkov iz Nuklearne elektrarne Krško financira sklad iz drugega odstavka 95.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1</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133. členu se dvanajsta </w:t>
      </w:r>
      <w:proofErr w:type="spellStart"/>
      <w:r w:rsidR="004D7053" w:rsidRPr="004D7053">
        <w:rPr>
          <w:rFonts w:cs="Arial"/>
          <w:szCs w:val="22"/>
        </w:rPr>
        <w:t>alinea</w:t>
      </w:r>
      <w:proofErr w:type="spellEnd"/>
      <w:r w:rsidR="004D7053" w:rsidRPr="004D7053">
        <w:rPr>
          <w:rFonts w:cs="Arial"/>
          <w:szCs w:val="22"/>
        </w:rPr>
        <w:t xml:space="preserv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413102">
        <w:rPr>
          <w:rFonts w:cs="Arial"/>
          <w:szCs w:val="22"/>
        </w:rPr>
        <w:t>-</w:t>
      </w:r>
      <w:r w:rsidR="00413102">
        <w:rPr>
          <w:rFonts w:cs="Arial"/>
          <w:szCs w:val="22"/>
        </w:rPr>
        <w:tab/>
      </w:r>
      <w:r w:rsidRPr="004D7053">
        <w:rPr>
          <w:rFonts w:cs="Arial"/>
          <w:szCs w:val="22"/>
        </w:rPr>
        <w:t xml:space="preserve">izvajanja obvezne državne gospodarske javne službe ravnanja z radioaktivnimi </w:t>
      </w:r>
      <w:r w:rsidR="00413102">
        <w:rPr>
          <w:rFonts w:cs="Arial"/>
          <w:szCs w:val="22"/>
        </w:rPr>
        <w:tab/>
      </w:r>
      <w:r w:rsidRPr="004D7053">
        <w:rPr>
          <w:rFonts w:cs="Arial"/>
          <w:szCs w:val="22"/>
        </w:rPr>
        <w:t xml:space="preserve">odpadki v delu, ki ga ne krije uporabnik vira sevanja (1. točka prvega odstavka </w:t>
      </w:r>
      <w:r w:rsidR="00413102">
        <w:rPr>
          <w:rFonts w:cs="Arial"/>
          <w:szCs w:val="22"/>
        </w:rPr>
        <w:tab/>
      </w:r>
      <w:r w:rsidRPr="004D7053">
        <w:rPr>
          <w:rFonts w:cs="Arial"/>
          <w:szCs w:val="22"/>
        </w:rPr>
        <w:t>95. člena),«.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dvanajsto </w:t>
      </w:r>
      <w:proofErr w:type="spellStart"/>
      <w:r w:rsidR="004D7053" w:rsidRPr="004D7053">
        <w:rPr>
          <w:rFonts w:cs="Arial"/>
          <w:szCs w:val="22"/>
        </w:rPr>
        <w:t>alineo</w:t>
      </w:r>
      <w:proofErr w:type="spellEnd"/>
      <w:r w:rsidR="004D7053" w:rsidRPr="004D7053">
        <w:rPr>
          <w:rFonts w:cs="Arial"/>
          <w:szCs w:val="22"/>
        </w:rPr>
        <w:t xml:space="preserve"> se doda nova trinajsta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lastRenderedPageBreak/>
        <w:t>»</w:t>
      </w:r>
      <w:r w:rsidR="00413102">
        <w:rPr>
          <w:rFonts w:cs="Arial"/>
          <w:szCs w:val="22"/>
        </w:rPr>
        <w:t>-</w:t>
      </w:r>
      <w:r w:rsidR="00413102">
        <w:rPr>
          <w:rFonts w:cs="Arial"/>
          <w:szCs w:val="22"/>
        </w:rPr>
        <w:tab/>
      </w:r>
      <w:r w:rsidRPr="004D7053">
        <w:rPr>
          <w:rFonts w:cs="Arial"/>
          <w:szCs w:val="22"/>
        </w:rPr>
        <w:t xml:space="preserve">izvajanja obvezne državne gospodarske javne službe dolgoročnega nadzora in </w:t>
      </w:r>
      <w:r w:rsidR="00413102">
        <w:rPr>
          <w:rFonts w:cs="Arial"/>
          <w:szCs w:val="22"/>
        </w:rPr>
        <w:tab/>
      </w:r>
      <w:r w:rsidRPr="004D7053">
        <w:rPr>
          <w:rFonts w:cs="Arial"/>
          <w:szCs w:val="22"/>
        </w:rPr>
        <w:t xml:space="preserve">vzdrževanja zaprtih odlagališč (3. in 4. točka prvega odstavka 95. člena in 96. </w:t>
      </w:r>
      <w:r w:rsidR="00413102">
        <w:rPr>
          <w:rFonts w:cs="Arial"/>
          <w:szCs w:val="22"/>
        </w:rPr>
        <w:tab/>
      </w:r>
      <w:r w:rsidRPr="004D7053">
        <w:rPr>
          <w:rFonts w:cs="Arial"/>
          <w:szCs w:val="22"/>
        </w:rPr>
        <w:t>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trinajsta </w:t>
      </w:r>
      <w:proofErr w:type="spellStart"/>
      <w:r w:rsidR="004D7053" w:rsidRPr="004D7053">
        <w:rPr>
          <w:rFonts w:cs="Arial"/>
          <w:szCs w:val="22"/>
        </w:rPr>
        <w:t>alinea</w:t>
      </w:r>
      <w:proofErr w:type="spellEnd"/>
      <w:r w:rsidR="004D7053" w:rsidRPr="004D7053">
        <w:rPr>
          <w:rFonts w:cs="Arial"/>
          <w:szCs w:val="22"/>
        </w:rPr>
        <w:t xml:space="preserve"> postane štirinajsta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dosedanjo štirinajsto </w:t>
      </w:r>
      <w:proofErr w:type="spellStart"/>
      <w:r w:rsidR="004D7053" w:rsidRPr="004D7053">
        <w:rPr>
          <w:rFonts w:cs="Arial"/>
          <w:szCs w:val="22"/>
        </w:rPr>
        <w:t>alineo</w:t>
      </w:r>
      <w:proofErr w:type="spellEnd"/>
      <w:r w:rsidR="004D7053" w:rsidRPr="004D7053">
        <w:rPr>
          <w:rFonts w:cs="Arial"/>
          <w:szCs w:val="22"/>
        </w:rPr>
        <w:t xml:space="preserve">, ki postane petnajsta </w:t>
      </w:r>
      <w:proofErr w:type="spellStart"/>
      <w:r w:rsidR="004D7053" w:rsidRPr="004D7053">
        <w:rPr>
          <w:rFonts w:cs="Arial"/>
          <w:szCs w:val="22"/>
        </w:rPr>
        <w:t>alinea</w:t>
      </w:r>
      <w:proofErr w:type="spellEnd"/>
      <w:r w:rsidR="004D7053" w:rsidRPr="004D7053">
        <w:rPr>
          <w:rFonts w:cs="Arial"/>
          <w:szCs w:val="22"/>
        </w:rPr>
        <w:t xml:space="preserve">, se doda nova šestnajsta </w:t>
      </w:r>
      <w:proofErr w:type="spellStart"/>
      <w:r w:rsidR="004D7053" w:rsidRPr="004D7053">
        <w:rPr>
          <w:rFonts w:cs="Arial"/>
          <w:szCs w:val="22"/>
        </w:rPr>
        <w:t>alinea</w:t>
      </w:r>
      <w:proofErr w:type="spellEnd"/>
      <w:r w:rsidR="004D7053" w:rsidRPr="004D7053">
        <w:rPr>
          <w:rFonts w:cs="Arial"/>
          <w:szCs w:val="22"/>
        </w:rPr>
        <w:t>,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413102">
        <w:rPr>
          <w:rFonts w:cs="Arial"/>
          <w:szCs w:val="22"/>
        </w:rPr>
        <w:t>-</w:t>
      </w:r>
      <w:r w:rsidR="00413102">
        <w:rPr>
          <w:rFonts w:cs="Arial"/>
          <w:szCs w:val="22"/>
        </w:rPr>
        <w:tab/>
      </w:r>
      <w:r w:rsidRPr="004D7053">
        <w:rPr>
          <w:rFonts w:cs="Arial"/>
          <w:szCs w:val="22"/>
        </w:rPr>
        <w:t xml:space="preserve">izrednega </w:t>
      </w:r>
      <w:proofErr w:type="spellStart"/>
      <w:r w:rsidRPr="004D7053">
        <w:rPr>
          <w:rFonts w:cs="Arial"/>
          <w:szCs w:val="22"/>
        </w:rPr>
        <w:t>monitoringa</w:t>
      </w:r>
      <w:proofErr w:type="spellEnd"/>
      <w:r w:rsidRPr="004D7053">
        <w:rPr>
          <w:rFonts w:cs="Arial"/>
          <w:szCs w:val="22"/>
        </w:rPr>
        <w:t xml:space="preserve"> radioaktivnosti in </w:t>
      </w:r>
      <w:proofErr w:type="spellStart"/>
      <w:r w:rsidRPr="004D7053">
        <w:rPr>
          <w:rFonts w:cs="Arial"/>
          <w:szCs w:val="22"/>
        </w:rPr>
        <w:t>monitoringa</w:t>
      </w:r>
      <w:proofErr w:type="spellEnd"/>
      <w:r w:rsidRPr="004D7053">
        <w:rPr>
          <w:rFonts w:cs="Arial"/>
          <w:szCs w:val="22"/>
        </w:rPr>
        <w:t xml:space="preserve"> učinkov sanacijskih ukrepov, </w:t>
      </w:r>
      <w:r w:rsidR="00413102">
        <w:rPr>
          <w:rFonts w:cs="Arial"/>
          <w:szCs w:val="22"/>
        </w:rPr>
        <w:tab/>
      </w:r>
      <w:r w:rsidRPr="004D7053">
        <w:rPr>
          <w:rFonts w:cs="Arial"/>
          <w:szCs w:val="22"/>
        </w:rPr>
        <w:t>odrejenih ob izrednem dogodku (</w:t>
      </w:r>
      <w:proofErr w:type="spellStart"/>
      <w:r w:rsidRPr="004D7053">
        <w:rPr>
          <w:rFonts w:cs="Arial"/>
          <w:szCs w:val="22"/>
        </w:rPr>
        <w:t>122.a</w:t>
      </w:r>
      <w:proofErr w:type="spellEnd"/>
      <w:r w:rsidRPr="004D7053">
        <w:rPr>
          <w:rFonts w:cs="Arial"/>
          <w:szCs w:val="22"/>
        </w:rPr>
        <w:t xml:space="preserve">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petnajsta in šestnajsta </w:t>
      </w:r>
      <w:proofErr w:type="spellStart"/>
      <w:r w:rsidR="004D7053" w:rsidRPr="004D7053">
        <w:rPr>
          <w:rFonts w:cs="Arial"/>
          <w:szCs w:val="22"/>
        </w:rPr>
        <w:t>alinea</w:t>
      </w:r>
      <w:proofErr w:type="spellEnd"/>
      <w:r w:rsidR="004D7053" w:rsidRPr="004D7053">
        <w:rPr>
          <w:rFonts w:cs="Arial"/>
          <w:szCs w:val="22"/>
        </w:rPr>
        <w:t xml:space="preserve"> postaneta sedemnajsta in osemnajsta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dosedanji sedemnajsti </w:t>
      </w:r>
      <w:proofErr w:type="spellStart"/>
      <w:r w:rsidR="004D7053" w:rsidRPr="004D7053">
        <w:rPr>
          <w:rFonts w:cs="Arial"/>
          <w:szCs w:val="22"/>
        </w:rPr>
        <w:t>alinei</w:t>
      </w:r>
      <w:proofErr w:type="spellEnd"/>
      <w:r w:rsidR="004D7053" w:rsidRPr="004D7053">
        <w:rPr>
          <w:rFonts w:cs="Arial"/>
          <w:szCs w:val="22"/>
        </w:rPr>
        <w:t xml:space="preserve">, ki postane devetnajsta </w:t>
      </w:r>
      <w:proofErr w:type="spellStart"/>
      <w:r w:rsidR="004D7053" w:rsidRPr="004D7053">
        <w:rPr>
          <w:rFonts w:cs="Arial"/>
          <w:szCs w:val="22"/>
        </w:rPr>
        <w:t>alinea</w:t>
      </w:r>
      <w:proofErr w:type="spellEnd"/>
      <w:r w:rsidR="004D7053" w:rsidRPr="004D7053">
        <w:rPr>
          <w:rFonts w:cs="Arial"/>
          <w:szCs w:val="22"/>
        </w:rPr>
        <w:t>, se pred besedo »državne« doda beseda »obvezne«, za besedo »državne« pa beseda »gospodarske«.</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osemnajsta do dvaindvajseta </w:t>
      </w:r>
      <w:proofErr w:type="spellStart"/>
      <w:r w:rsidR="004D7053" w:rsidRPr="004D7053">
        <w:rPr>
          <w:rFonts w:cs="Arial"/>
          <w:szCs w:val="22"/>
        </w:rPr>
        <w:t>alinea</w:t>
      </w:r>
      <w:proofErr w:type="spellEnd"/>
      <w:r w:rsidR="004D7053" w:rsidRPr="004D7053">
        <w:rPr>
          <w:rFonts w:cs="Arial"/>
          <w:szCs w:val="22"/>
        </w:rPr>
        <w:t xml:space="preserve"> postanejo dvajseta do štiriindvajseta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2</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136. člena se pred piko doda besedilo », način odmere, obračunavanja in plačevanja nadomestil.«.</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3</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Drugi odstavek 137. člena se črta, dosedanji tretji odstavek pa postane drugi odstavek.</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4</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šestem odstavku 138. člena se za četrto </w:t>
      </w:r>
      <w:proofErr w:type="spellStart"/>
      <w:r w:rsidR="004D7053" w:rsidRPr="004D7053">
        <w:rPr>
          <w:rFonts w:cs="Arial"/>
          <w:szCs w:val="22"/>
        </w:rPr>
        <w:t>alineo</w:t>
      </w:r>
      <w:proofErr w:type="spellEnd"/>
      <w:r w:rsidR="004D7053" w:rsidRPr="004D7053">
        <w:rPr>
          <w:rFonts w:cs="Arial"/>
          <w:szCs w:val="22"/>
        </w:rPr>
        <w:t xml:space="preserve"> dodata nova peta in šesta </w:t>
      </w:r>
      <w:proofErr w:type="spellStart"/>
      <w:r w:rsidR="004D7053" w:rsidRPr="004D7053">
        <w:rPr>
          <w:rFonts w:cs="Arial"/>
          <w:szCs w:val="22"/>
        </w:rPr>
        <w:t>alinea</w:t>
      </w:r>
      <w:proofErr w:type="spellEnd"/>
      <w:r w:rsidR="004D7053" w:rsidRPr="004D7053">
        <w:rPr>
          <w:rFonts w:cs="Arial"/>
          <w:szCs w:val="22"/>
        </w:rPr>
        <w:t>, ki se glasita:</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w:t>
      </w:r>
      <w:r w:rsidR="00413102">
        <w:rPr>
          <w:rFonts w:cs="Arial"/>
          <w:szCs w:val="22"/>
        </w:rPr>
        <w:t>-</w:t>
      </w:r>
      <w:r w:rsidR="00413102">
        <w:rPr>
          <w:rFonts w:cs="Arial"/>
          <w:szCs w:val="22"/>
        </w:rPr>
        <w:tab/>
      </w:r>
      <w:r w:rsidRPr="004D7053">
        <w:rPr>
          <w:rFonts w:cs="Arial"/>
          <w:szCs w:val="22"/>
        </w:rPr>
        <w:t xml:space="preserve">zapečati rentgensko napravo, če je imetnik ne uporablja, temveč jo hrani kot </w:t>
      </w:r>
      <w:r w:rsidR="00413102">
        <w:rPr>
          <w:rFonts w:cs="Arial"/>
          <w:szCs w:val="22"/>
        </w:rPr>
        <w:tab/>
      </w:r>
      <w:r w:rsidRPr="004D7053">
        <w:rPr>
          <w:rFonts w:cs="Arial"/>
          <w:szCs w:val="22"/>
        </w:rPr>
        <w:t>rezervo,</w:t>
      </w:r>
    </w:p>
    <w:p w:rsidR="004D7053" w:rsidRPr="00413102" w:rsidRDefault="00413102" w:rsidP="00413102">
      <w:pPr>
        <w:pStyle w:val="Odstavekseznama"/>
        <w:numPr>
          <w:ilvl w:val="0"/>
          <w:numId w:val="22"/>
        </w:numPr>
        <w:tabs>
          <w:tab w:val="left" w:pos="567"/>
          <w:tab w:val="left" w:pos="993"/>
        </w:tabs>
        <w:spacing w:line="240" w:lineRule="auto"/>
        <w:rPr>
          <w:rFonts w:cs="Arial"/>
          <w:szCs w:val="22"/>
        </w:rPr>
      </w:pPr>
      <w:r>
        <w:rPr>
          <w:rFonts w:cs="Arial"/>
          <w:szCs w:val="22"/>
        </w:rPr>
        <w:tab/>
      </w:r>
      <w:r w:rsidR="004D7053" w:rsidRPr="00413102">
        <w:rPr>
          <w:rFonts w:cs="Arial"/>
          <w:szCs w:val="22"/>
        </w:rPr>
        <w:t xml:space="preserve">odredi prepoved ali omejitev dajanja kontaminiranih izdelkov na trg, njihovo </w:t>
      </w:r>
      <w:r>
        <w:rPr>
          <w:rFonts w:cs="Arial"/>
          <w:szCs w:val="22"/>
        </w:rPr>
        <w:tab/>
      </w:r>
      <w:r w:rsidR="004D7053" w:rsidRPr="00413102">
        <w:rPr>
          <w:rFonts w:cs="Arial"/>
          <w:szCs w:val="22"/>
        </w:rPr>
        <w:t xml:space="preserve">dostopnost na trgu ali odredi njihov umik ali odpoklic kontaminiranih izdelkov s </w:t>
      </w:r>
      <w:r>
        <w:rPr>
          <w:rFonts w:cs="Arial"/>
          <w:szCs w:val="22"/>
        </w:rPr>
        <w:tab/>
      </w:r>
      <w:r w:rsidR="004D7053" w:rsidRPr="00413102">
        <w:rPr>
          <w:rFonts w:cs="Arial"/>
          <w:szCs w:val="22"/>
        </w:rPr>
        <w:t>trga in izvede dodatne ukrepe, ki zagotovijo, da se bo prepoved upoštevala,«.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Dosedanja peta </w:t>
      </w:r>
      <w:proofErr w:type="spellStart"/>
      <w:r w:rsidR="004D7053" w:rsidRPr="004D7053">
        <w:rPr>
          <w:rFonts w:cs="Arial"/>
          <w:szCs w:val="22"/>
        </w:rPr>
        <w:t>alinea</w:t>
      </w:r>
      <w:proofErr w:type="spellEnd"/>
      <w:r w:rsidR="004D7053" w:rsidRPr="004D7053">
        <w:rPr>
          <w:rFonts w:cs="Arial"/>
          <w:szCs w:val="22"/>
        </w:rPr>
        <w:t xml:space="preserve"> postane sedma </w:t>
      </w:r>
      <w:proofErr w:type="spellStart"/>
      <w:r w:rsidR="004D7053" w:rsidRPr="004D7053">
        <w:rPr>
          <w:rFonts w:cs="Arial"/>
          <w:szCs w:val="22"/>
        </w:rPr>
        <w:t>alinea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enajstem odstavku se beseda »petega« nadomesti z besedo »šestega«.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5</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osmim odstavkom </w:t>
      </w:r>
      <w:proofErr w:type="spellStart"/>
      <w:r w:rsidR="004D7053" w:rsidRPr="004D7053">
        <w:rPr>
          <w:rFonts w:cs="Arial"/>
          <w:szCs w:val="22"/>
        </w:rPr>
        <w:t>138.a</w:t>
      </w:r>
      <w:proofErr w:type="spellEnd"/>
      <w:r w:rsidR="004D7053" w:rsidRPr="004D7053">
        <w:rPr>
          <w:rFonts w:cs="Arial"/>
          <w:szCs w:val="22"/>
        </w:rPr>
        <w:t xml:space="preserve"> člena se doda nov deveti odstavek, ki se glasi:</w:t>
      </w: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»(9) Določbe tega člena se smiselno uporabljajo tudi za zaposlene pri izvajalcu obvezne državne gospodarske javne službe ravnanja z radioaktivnimi odpadki </w:t>
      </w:r>
      <w:r w:rsidR="004D7053" w:rsidRPr="004D7053">
        <w:rPr>
          <w:rFonts w:cs="Arial"/>
          <w:szCs w:val="22"/>
        </w:rPr>
        <w:lastRenderedPageBreak/>
        <w:t>iz 95. člena tega zakona, če zanje veljajo predpisi, ki urejajo delovna razmerja in plače javnih uslužbencev.«.</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6</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w:t>
      </w:r>
      <w:proofErr w:type="spellStart"/>
      <w:r w:rsidR="004D7053" w:rsidRPr="004D7053">
        <w:rPr>
          <w:rFonts w:cs="Arial"/>
          <w:szCs w:val="22"/>
        </w:rPr>
        <w:t>138.b</w:t>
      </w:r>
      <w:proofErr w:type="spellEnd"/>
      <w:r w:rsidR="004D7053" w:rsidRPr="004D7053">
        <w:rPr>
          <w:rFonts w:cs="Arial"/>
          <w:szCs w:val="22"/>
        </w:rPr>
        <w:t xml:space="preserve"> členu se besedilo »28. in 49.« nadomesti z besedilom »23., 28., 34., 36.</w:t>
      </w:r>
      <w:r w:rsidR="00C95FCE">
        <w:rPr>
          <w:rFonts w:cs="Arial"/>
          <w:szCs w:val="22"/>
        </w:rPr>
        <w:t>,</w:t>
      </w:r>
      <w:r w:rsidR="004D7053" w:rsidRPr="004D7053">
        <w:rPr>
          <w:rFonts w:cs="Arial"/>
          <w:szCs w:val="22"/>
        </w:rPr>
        <w:t xml:space="preserve"> 37., 49., 59. in 62.«.</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besedilo »organ, pristojen za varstvo pred sevanji« nadomesti z besedilom »pristojni organ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besedilo »organ, pristojen za varstvo pred sevanji« nadomesti z besedilom »organ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7</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w:t>
      </w:r>
      <w:proofErr w:type="spellStart"/>
      <w:r w:rsidR="004D7053" w:rsidRPr="004D7053">
        <w:rPr>
          <w:rFonts w:cs="Arial"/>
          <w:szCs w:val="22"/>
        </w:rPr>
        <w:t>138.c</w:t>
      </w:r>
      <w:proofErr w:type="spellEnd"/>
      <w:r w:rsidR="004D7053" w:rsidRPr="004D7053">
        <w:rPr>
          <w:rFonts w:cs="Arial"/>
          <w:szCs w:val="22"/>
        </w:rPr>
        <w:t xml:space="preserve"> člena se besedilo »organu, pristojnemu za varstvo pred sevanji« nadomesti z besedilom »pristojnemu organu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besedilo »28., 36. in 49.« nadomesti z besedilom »23., 28., 34., 36.</w:t>
      </w:r>
      <w:r w:rsidR="00C95FCE">
        <w:rPr>
          <w:rFonts w:cs="Arial"/>
          <w:szCs w:val="22"/>
        </w:rPr>
        <w:t>,</w:t>
      </w:r>
      <w:r w:rsidR="004D7053" w:rsidRPr="004D7053">
        <w:rPr>
          <w:rFonts w:cs="Arial"/>
          <w:szCs w:val="22"/>
        </w:rPr>
        <w:t xml:space="preserve"> 37., 49., 59. in 62.«.</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tretjem odstavku se besedilo »organ, pristojen za varstvo pred sevanji« nadomesti z besedilom »pristojni organ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10</w:t>
      </w:r>
      <w:r w:rsidR="00C95FCE">
        <w:rPr>
          <w:rFonts w:cs="Arial"/>
          <w:szCs w:val="22"/>
        </w:rPr>
        <w:t>8</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prvem odstavku </w:t>
      </w:r>
      <w:proofErr w:type="spellStart"/>
      <w:r w:rsidR="004D7053" w:rsidRPr="004D7053">
        <w:rPr>
          <w:rFonts w:cs="Arial"/>
          <w:szCs w:val="22"/>
        </w:rPr>
        <w:t>138.d</w:t>
      </w:r>
      <w:proofErr w:type="spellEnd"/>
      <w:r w:rsidR="004D7053" w:rsidRPr="004D7053">
        <w:rPr>
          <w:rFonts w:cs="Arial"/>
          <w:szCs w:val="22"/>
        </w:rPr>
        <w:t xml:space="preserve"> člena se besedilo »organu, pristojnemu za varstvo pred sevanji« nadomesti z besedilom »pristojnemu organu iz 11. člena tega zakona«, besedilo »28., 36. in 49.« pa se nadomesti z besedilom »23., 28., 34., 36.</w:t>
      </w:r>
      <w:r w:rsidR="00C95FCE">
        <w:rPr>
          <w:rFonts w:cs="Arial"/>
          <w:szCs w:val="22"/>
        </w:rPr>
        <w:t>,</w:t>
      </w:r>
      <w:r w:rsidR="004D7053" w:rsidRPr="004D7053">
        <w:rPr>
          <w:rFonts w:cs="Arial"/>
          <w:szCs w:val="22"/>
        </w:rPr>
        <w:t xml:space="preserve"> 37., 49., 59. in 62.«.</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drugem odstavku se besedilo »organ, pristojen za varstvo pred sevanji« nadomesti z besedilom »pristojni organ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četrtem odstavku se besedilo »organ, pristojen za varstvo pred sevanji« nadomesti z besedilom »pristojni organ iz 11. člena tega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w:t>
      </w:r>
      <w:r w:rsidR="00C95FCE">
        <w:rPr>
          <w:rFonts w:cs="Arial"/>
          <w:szCs w:val="22"/>
        </w:rPr>
        <w:t>09</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prvem odstavku 139. člena se 1. točka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»1.</w:t>
      </w:r>
      <w:r w:rsidR="00413102">
        <w:rPr>
          <w:rFonts w:cs="Arial"/>
          <w:szCs w:val="22"/>
        </w:rPr>
        <w:tab/>
      </w:r>
      <w:r w:rsidRPr="004D7053">
        <w:rPr>
          <w:rFonts w:cs="Arial"/>
          <w:szCs w:val="22"/>
        </w:rPr>
        <w:t>če izvaja sevalno dejavnost brez veljavnega dovoljenja (11.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»2.</w:t>
      </w:r>
      <w:r w:rsidR="00413102">
        <w:rPr>
          <w:rFonts w:cs="Arial"/>
          <w:szCs w:val="22"/>
        </w:rPr>
        <w:tab/>
      </w:r>
      <w:r w:rsidRPr="004D7053">
        <w:rPr>
          <w:rFonts w:cs="Arial"/>
          <w:szCs w:val="22"/>
        </w:rPr>
        <w:t xml:space="preserve">če uporablja vir sevanja brez dovoljenja za njegovo uporabo ali če niso izpolnjeni </w:t>
      </w:r>
      <w:r w:rsidR="00413102">
        <w:rPr>
          <w:rFonts w:cs="Arial"/>
          <w:szCs w:val="22"/>
        </w:rPr>
        <w:tab/>
      </w:r>
      <w:r w:rsidRPr="004D7053">
        <w:rPr>
          <w:rFonts w:cs="Arial"/>
          <w:szCs w:val="22"/>
        </w:rPr>
        <w:t>pogoji za uporabo po tem zakonu (13.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7. točki se črta besedilo »izpostavljenih delavcev« in besedilo »ali izdelave načrta optimizacije varstva ljudi in okolja pred ionizirajočimi sevanji v vseh delovnih pogojih«.</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Za 28. točko se doda nova 29.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»29.</w:t>
      </w:r>
      <w:r w:rsidR="00413102">
        <w:rPr>
          <w:rFonts w:cs="Arial"/>
          <w:szCs w:val="22"/>
        </w:rPr>
        <w:tab/>
      </w:r>
      <w:r w:rsidRPr="004D7053">
        <w:rPr>
          <w:rFonts w:cs="Arial"/>
          <w:szCs w:val="22"/>
        </w:rPr>
        <w:t xml:space="preserve">če radiološke posege izvajajo osebe, ki niso opravile predpisanega usposabljanja </w:t>
      </w:r>
      <w:r w:rsidR="00413102">
        <w:rPr>
          <w:rFonts w:cs="Arial"/>
          <w:szCs w:val="22"/>
        </w:rPr>
        <w:tab/>
      </w:r>
      <w:r w:rsidRPr="004D7053">
        <w:rPr>
          <w:rFonts w:cs="Arial"/>
          <w:szCs w:val="22"/>
        </w:rPr>
        <w:t>in preverjanja usposobljenosti za izvajalca radioloških posegov (47.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29. točka postane 30.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30. točka, ki postane 31.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»31.</w:t>
      </w:r>
      <w:r w:rsidR="00413102">
        <w:rPr>
          <w:rFonts w:cs="Arial"/>
          <w:szCs w:val="22"/>
        </w:rPr>
        <w:tab/>
      </w:r>
      <w:r w:rsidRPr="004D7053">
        <w:rPr>
          <w:rFonts w:cs="Arial"/>
          <w:szCs w:val="22"/>
        </w:rPr>
        <w:t xml:space="preserve">če izvaja posege v prostor brez soglasja organa, pristojnega za jedrsko varnost </w:t>
      </w:r>
      <w:r w:rsidR="00413102">
        <w:rPr>
          <w:rFonts w:cs="Arial"/>
          <w:szCs w:val="22"/>
        </w:rPr>
        <w:tab/>
      </w:r>
      <w:r w:rsidRPr="004D7053">
        <w:rPr>
          <w:rFonts w:cs="Arial"/>
          <w:szCs w:val="22"/>
        </w:rPr>
        <w:t>(</w:t>
      </w:r>
      <w:proofErr w:type="spellStart"/>
      <w:r w:rsidRPr="004D7053">
        <w:rPr>
          <w:rFonts w:cs="Arial"/>
          <w:szCs w:val="22"/>
        </w:rPr>
        <w:t>65.b</w:t>
      </w:r>
      <w:proofErr w:type="spellEnd"/>
      <w:r w:rsidRPr="004D7053">
        <w:rPr>
          <w:rFonts w:cs="Arial"/>
          <w:szCs w:val="22"/>
        </w:rPr>
        <w:t xml:space="preserve">, 68., 69., 75. in 76. člen), ali brez soglasja organa, pristojnega za varstvo </w:t>
      </w:r>
      <w:r w:rsidR="00413102">
        <w:rPr>
          <w:rFonts w:cs="Arial"/>
          <w:szCs w:val="22"/>
        </w:rPr>
        <w:tab/>
      </w:r>
      <w:r w:rsidRPr="004D7053">
        <w:rPr>
          <w:rFonts w:cs="Arial"/>
          <w:szCs w:val="22"/>
        </w:rPr>
        <w:t>pred sevanji (69.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31. točka postane 32.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dosedanji 32. točki, ki postane 33. točka, se črta besedilo », ali če izvaja dolgoročni nadzor in vzdrževanje odlagališč rudarske in </w:t>
      </w:r>
      <w:proofErr w:type="spellStart"/>
      <w:r w:rsidR="004D7053" w:rsidRPr="004D7053">
        <w:rPr>
          <w:rFonts w:cs="Arial"/>
          <w:szCs w:val="22"/>
        </w:rPr>
        <w:t>hidrometalurške</w:t>
      </w:r>
      <w:proofErr w:type="spellEnd"/>
      <w:r w:rsidR="004D7053" w:rsidRPr="004D7053">
        <w:rPr>
          <w:rFonts w:cs="Arial"/>
          <w:szCs w:val="22"/>
        </w:rPr>
        <w:t xml:space="preserve"> jalovine, odlagališča radioaktivnih odpadkov ali odlagališča izrabljenega goriva brez dovoljenja organa, pristojnega za jedrsko varnost.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33. do 40. točka postanejo 34. do 41.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dosedanji 41. točki, ki postane 42. točka, se besedilo »obratovalnega </w:t>
      </w:r>
      <w:proofErr w:type="spellStart"/>
      <w:r w:rsidR="004D7053" w:rsidRPr="004D7053">
        <w:rPr>
          <w:rFonts w:cs="Arial"/>
          <w:szCs w:val="22"/>
        </w:rPr>
        <w:t>monitoringa</w:t>
      </w:r>
      <w:proofErr w:type="spellEnd"/>
      <w:r w:rsidR="004D7053" w:rsidRPr="004D7053">
        <w:rPr>
          <w:rFonts w:cs="Arial"/>
          <w:szCs w:val="22"/>
        </w:rPr>
        <w:t xml:space="preserve">« nadomesti z besedilom »obratovalnega, </w:t>
      </w:r>
      <w:proofErr w:type="spellStart"/>
      <w:r w:rsidR="004D7053" w:rsidRPr="004D7053">
        <w:rPr>
          <w:rFonts w:cs="Arial"/>
          <w:szCs w:val="22"/>
        </w:rPr>
        <w:t>predobratovalnega</w:t>
      </w:r>
      <w:proofErr w:type="spellEnd"/>
      <w:r w:rsidR="004D7053" w:rsidRPr="004D7053">
        <w:rPr>
          <w:rFonts w:cs="Arial"/>
          <w:szCs w:val="22"/>
        </w:rPr>
        <w:t xml:space="preserve"> ali </w:t>
      </w:r>
      <w:proofErr w:type="spellStart"/>
      <w:r w:rsidR="004D7053" w:rsidRPr="004D7053">
        <w:rPr>
          <w:rFonts w:cs="Arial"/>
          <w:szCs w:val="22"/>
        </w:rPr>
        <w:t>poobratovalnega</w:t>
      </w:r>
      <w:proofErr w:type="spellEnd"/>
      <w:r w:rsidR="004D7053" w:rsidRPr="004D7053">
        <w:rPr>
          <w:rFonts w:cs="Arial"/>
          <w:szCs w:val="22"/>
        </w:rPr>
        <w:t xml:space="preserve"> </w:t>
      </w:r>
      <w:proofErr w:type="spellStart"/>
      <w:r w:rsidR="004D7053" w:rsidRPr="004D7053">
        <w:rPr>
          <w:rFonts w:cs="Arial"/>
          <w:szCs w:val="22"/>
        </w:rPr>
        <w:t>monitoringa</w:t>
      </w:r>
      <w:proofErr w:type="spellEnd"/>
      <w:r w:rsidR="004D7053" w:rsidRPr="004D7053">
        <w:rPr>
          <w:rFonts w:cs="Arial"/>
          <w:szCs w:val="22"/>
        </w:rPr>
        <w:t>«.</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petem odstavku se 1. točka črta.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dosedanji 2. točki, ki postane 1. točka, se črta besedilo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dosedanji 3. točki, ki postane 2. točka, se črta besedilo »izpostavljenih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Dosedanje 4. do 11. točka postanejo 3. do 10.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12. točka, ki postane 11. točka, se spremeni tako, da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 xml:space="preserve"> »</w:t>
      </w:r>
      <w:r w:rsidR="00413102">
        <w:rPr>
          <w:rFonts w:cs="Arial"/>
          <w:szCs w:val="22"/>
        </w:rPr>
        <w:t>11.</w:t>
      </w:r>
      <w:r w:rsidR="00413102">
        <w:rPr>
          <w:rFonts w:cs="Arial"/>
          <w:szCs w:val="22"/>
        </w:rPr>
        <w:tab/>
      </w:r>
      <w:r w:rsidRPr="004D7053">
        <w:rPr>
          <w:rFonts w:cs="Arial"/>
          <w:szCs w:val="22"/>
        </w:rPr>
        <w:t xml:space="preserve">če kot pravna oseba, ki izvaja radiološke posege, ne posreduje pacientu na </w:t>
      </w:r>
      <w:r w:rsidR="00413102">
        <w:rPr>
          <w:rFonts w:cs="Arial"/>
          <w:szCs w:val="22"/>
        </w:rPr>
        <w:tab/>
      </w:r>
      <w:r w:rsidRPr="004D7053">
        <w:rPr>
          <w:rFonts w:cs="Arial"/>
          <w:szCs w:val="22"/>
        </w:rPr>
        <w:t xml:space="preserve">njegovo zahtevo podatkov o dozah, ki jih je pacient prejel med izvajanjem </w:t>
      </w:r>
      <w:r w:rsidR="00413102">
        <w:rPr>
          <w:rFonts w:cs="Arial"/>
          <w:szCs w:val="22"/>
        </w:rPr>
        <w:tab/>
      </w:r>
      <w:r w:rsidRPr="004D7053">
        <w:rPr>
          <w:rFonts w:cs="Arial"/>
          <w:szCs w:val="22"/>
        </w:rPr>
        <w:t>radioloških posegov (53.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13. do 15. točka postanejo 12. do 14.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dosedanji 16. točki, ki postane 15. točka, se za besedo »vodenja« doda besedilo »ali če vanj ni vključil varnostne kulture, nadzora nad dobavitelji opreme, izvajalci in pogodbenimi izvajalci ali postopkov za zagotavljanje vnosa ali vgradnje ustrezne opreme«.</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17. točka postane 16.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18. točka se črta.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dosedanji 19. točki, ki postane 17. točka, se za besedilom »komponent objekta« dodata vejica in besedilo »izdelave in upoštevanja načrta optimizacije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20. do 24. točka postanejo 18. do 22.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dosedanjo 25. točko, ki postane 23. točka, se doda nova 24.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»24.</w:t>
      </w:r>
      <w:r w:rsidR="00413102">
        <w:rPr>
          <w:rFonts w:cs="Arial"/>
          <w:szCs w:val="22"/>
        </w:rPr>
        <w:tab/>
      </w:r>
      <w:r w:rsidRPr="004D7053">
        <w:rPr>
          <w:rFonts w:cs="Arial"/>
          <w:szCs w:val="22"/>
        </w:rPr>
        <w:t xml:space="preserve">če ne zagotovi dolgoročnega nadzora in vzdrževanja zaprtega odlagališča v </w:t>
      </w:r>
      <w:r w:rsidR="00413102">
        <w:rPr>
          <w:rFonts w:cs="Arial"/>
          <w:szCs w:val="22"/>
        </w:rPr>
        <w:tab/>
      </w:r>
      <w:r w:rsidRPr="004D7053">
        <w:rPr>
          <w:rFonts w:cs="Arial"/>
          <w:szCs w:val="22"/>
        </w:rPr>
        <w:t>skladu s pogoji iz varnostnega poročila (96.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26. točka postane 25.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dosedanji 27. točki, ki postane 26. točka, se črta beseda »predpisanih«, za besedo »izdelavo« se dodata besedi »in izvajanje«, beseda »lokalnega« pa se nadomesti z besedo »občinskega«.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Dosedanja 28. točka postane 27. točka.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dosedanjo 29. točko, ki postane 28. točka, se doda nova 29. točka, ki se glasi:</w:t>
      </w:r>
    </w:p>
    <w:p w:rsidR="004D7053" w:rsidRPr="004D7053" w:rsidRDefault="004D7053" w:rsidP="004D7053">
      <w:pPr>
        <w:tabs>
          <w:tab w:val="left" w:pos="567"/>
          <w:tab w:val="left" w:pos="993"/>
        </w:tabs>
        <w:spacing w:line="240" w:lineRule="auto"/>
        <w:rPr>
          <w:rFonts w:cs="Arial"/>
          <w:szCs w:val="22"/>
        </w:rPr>
      </w:pPr>
      <w:r w:rsidRPr="004D7053">
        <w:rPr>
          <w:rFonts w:cs="Arial"/>
          <w:szCs w:val="22"/>
        </w:rPr>
        <w:t>»29.</w:t>
      </w:r>
      <w:r w:rsidR="00413102">
        <w:rPr>
          <w:rFonts w:cs="Arial"/>
          <w:szCs w:val="22"/>
        </w:rPr>
        <w:tab/>
      </w:r>
      <w:r w:rsidRPr="004D7053">
        <w:rPr>
          <w:rFonts w:cs="Arial"/>
          <w:szCs w:val="22"/>
        </w:rPr>
        <w:t xml:space="preserve">če kot imetnik dovoljenja ne sporoči spremembe svojih podatkov organu, ki je </w:t>
      </w:r>
      <w:r w:rsidR="00413102">
        <w:rPr>
          <w:rFonts w:cs="Arial"/>
          <w:szCs w:val="22"/>
        </w:rPr>
        <w:tab/>
      </w:r>
      <w:r w:rsidRPr="004D7053">
        <w:rPr>
          <w:rFonts w:cs="Arial"/>
          <w:szCs w:val="22"/>
        </w:rPr>
        <w:t>izdal dovoljenje (110.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V sedmem odstavku se beseda »četrtega« nadomesti z besedo »petega«.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V osmem odstavku se besedilo »četrti odstavek 120. člena« nadomesti z besedilom »tretji odstavek </w:t>
      </w:r>
      <w:proofErr w:type="spellStart"/>
      <w:r w:rsidR="004D7053" w:rsidRPr="004D7053">
        <w:rPr>
          <w:rFonts w:cs="Arial"/>
          <w:szCs w:val="22"/>
        </w:rPr>
        <w:t>120.a</w:t>
      </w:r>
      <w:proofErr w:type="spellEnd"/>
      <w:r w:rsidR="004D7053" w:rsidRPr="004D7053">
        <w:rPr>
          <w:rFonts w:cs="Arial"/>
          <w:szCs w:val="22"/>
        </w:rPr>
        <w:t xml:space="preserve"> člena«.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0</w:t>
      </w:r>
      <w:r w:rsidRPr="004D7053">
        <w:rPr>
          <w:rFonts w:cs="Arial"/>
          <w:szCs w:val="22"/>
        </w:rPr>
        <w:t>. člen</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Za črtanim </w:t>
      </w:r>
      <w:proofErr w:type="spellStart"/>
      <w:r w:rsidR="004D7053" w:rsidRPr="004D7053">
        <w:rPr>
          <w:rFonts w:cs="Arial"/>
          <w:szCs w:val="22"/>
        </w:rPr>
        <w:t>139.a</w:t>
      </w:r>
      <w:proofErr w:type="spellEnd"/>
      <w:r w:rsidR="004D7053" w:rsidRPr="004D7053">
        <w:rPr>
          <w:rFonts w:cs="Arial"/>
          <w:szCs w:val="22"/>
        </w:rPr>
        <w:t xml:space="preserve"> členom se doda nov </w:t>
      </w:r>
      <w:proofErr w:type="spellStart"/>
      <w:r w:rsidR="004D7053" w:rsidRPr="004D7053">
        <w:rPr>
          <w:rFonts w:cs="Arial"/>
          <w:szCs w:val="22"/>
        </w:rPr>
        <w:t>139.b</w:t>
      </w:r>
      <w:proofErr w:type="spellEnd"/>
      <w:r w:rsidR="004D7053" w:rsidRPr="004D7053">
        <w:rPr>
          <w:rFonts w:cs="Arial"/>
          <w:szCs w:val="22"/>
        </w:rPr>
        <w:t xml:space="preserve"> člen, ki se glasi:</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w:t>
      </w:r>
      <w:proofErr w:type="spellStart"/>
      <w:r w:rsidRPr="004D7053">
        <w:rPr>
          <w:rFonts w:cs="Arial"/>
          <w:szCs w:val="22"/>
        </w:rPr>
        <w:t>139.b</w:t>
      </w:r>
      <w:proofErr w:type="spellEnd"/>
      <w:r w:rsidRPr="004D7053">
        <w:rPr>
          <w:rFonts w:cs="Arial"/>
          <w:szCs w:val="22"/>
        </w:rPr>
        <w:t xml:space="preserve">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(višina globe v hitrem postopku)</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Za prekrške iz tega zakona se sme v hitrem postopku izreči globa tudi v znesku, ki je višji od najnižje predpisane globe, določene s tem zakonom.«.</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PREHODNE IN KONČNE DOLOČBE</w:t>
      </w:r>
    </w:p>
    <w:p w:rsidR="004D7053" w:rsidRPr="004D7053" w:rsidRDefault="004D7053" w:rsidP="00413102">
      <w:pPr>
        <w:tabs>
          <w:tab w:val="left" w:pos="567"/>
          <w:tab w:val="left" w:pos="993"/>
        </w:tabs>
        <w:spacing w:line="240" w:lineRule="auto"/>
        <w:jc w:val="center"/>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1</w:t>
      </w:r>
      <w:r w:rsidRPr="004D7053">
        <w:rPr>
          <w:rFonts w:cs="Arial"/>
          <w:szCs w:val="22"/>
        </w:rPr>
        <w:t>.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(postopki in pooblastila)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Postopki za pridobitev dovoljenj, soglasij, potrdil in pooblastil po Zakonu o varstvu pred ionizirajočimi sevanji in jedrski varnosti (Uradni list RS, št. 102/04 – uradno prečiščeno besedilo, 70/08 – ZVO-1B in 60/11), ki do uveljavitve tega zakona še niso bili pravnomočno dokončani, se dokončajo po dosedanjih predpisih.</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(2) Obstoječi pooblaščeni izvedenci za sevalno in jedrsko varnost, ki so fizične osebe, opravljajo dela pooblaščenega izvedenca za sevalno in jedrsko varnost do zaključka veljavnosti pooblastila. </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2</w:t>
      </w:r>
      <w:r w:rsidRPr="004D7053">
        <w:rPr>
          <w:rFonts w:cs="Arial"/>
          <w:szCs w:val="22"/>
        </w:rPr>
        <w:t>.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(usposobljenost delavcev)</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lastRenderedPageBreak/>
        <w:tab/>
      </w:r>
      <w:r>
        <w:rPr>
          <w:rFonts w:cs="Arial"/>
          <w:szCs w:val="22"/>
        </w:rPr>
        <w:tab/>
      </w:r>
      <w:r w:rsidR="004D7053" w:rsidRPr="004D7053">
        <w:rPr>
          <w:rFonts w:cs="Arial"/>
          <w:szCs w:val="22"/>
        </w:rPr>
        <w:t>(1) Šteje se, da izpolnjujejo pogoje glede usposobljenosti iz spremenjenega prvega odstavka 36. člena zakona delavci, ki so ob začetku veljavnosti tega zakona opravljali naloge varstva pred sevanji v organizacijski enoti varstva pred sevanji.</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Do vzpostavitve usposabljanja s področja varstva pacientov pred ionizirajočimi sevanji iz drugega odstavka 47. člena zakona se šteje, da izvajalci radioloških posegov izpolnjujejo zahteve iz tega člena, če imajo opravljeno usposabljanje iz varstva pred sevanji iz 23.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3</w:t>
      </w:r>
      <w:r w:rsidRPr="004D7053">
        <w:rPr>
          <w:rFonts w:cs="Arial"/>
          <w:szCs w:val="22"/>
        </w:rPr>
        <w:t>.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(predpisi vlade in ministrov)</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 Vlada najpozneje v devetih mesecih po uveljavitvi tega zakona uskladi Uredbo o sevalnih dejavnostih (Uradni list RS, št. 48/04 in 9/06) z določbo spremenjenega petega odstavka 9. člena in spremenjenega tretjega odstavka 13.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(2) Vlada najpozneje v devetih mesecih po uveljavitvi tega zakona uskladi Uredbo o načinu, predmetu in pogojih opravljanja gospodarske javne službe ravnanja z radioaktivnimi odpadki (Uradni list RS, št. 32/99) z določbo novega petega odstavka 95.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(3) Vlada najpozneje v devetih mesecih po uveljavitvi tega zakona uskladi Državni načrt zaščite in reševanja ob jedrski ali radiološki nesreči z določbo spremenjenega drugega odstavka 44.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(4) Minister, pristojen za okolje, najpozneje v devetih mesecih po uveljavitvi tega zakona uskladi Pravilnik o zagotavljanju varnosti po začetku obratovanja sevalnih ali jedrskih objektov (Uradni list RS, št. 85/09</w:t>
      </w:r>
      <w:r w:rsidR="00C95FCE">
        <w:rPr>
          <w:rFonts w:cs="Arial"/>
          <w:szCs w:val="22"/>
        </w:rPr>
        <w:t>,</w:t>
      </w:r>
      <w:r w:rsidR="004D7053" w:rsidRPr="004D7053">
        <w:rPr>
          <w:rFonts w:cs="Arial"/>
          <w:szCs w:val="22"/>
        </w:rPr>
        <w:t xml:space="preserve"> 9/10 – </w:t>
      </w:r>
      <w:proofErr w:type="spellStart"/>
      <w:r w:rsidR="004D7053" w:rsidRPr="004D7053">
        <w:rPr>
          <w:rFonts w:cs="Arial"/>
          <w:szCs w:val="22"/>
        </w:rPr>
        <w:t>popr</w:t>
      </w:r>
      <w:proofErr w:type="spellEnd"/>
      <w:r w:rsidR="004D7053" w:rsidRPr="004D7053">
        <w:rPr>
          <w:rFonts w:cs="Arial"/>
          <w:szCs w:val="22"/>
        </w:rPr>
        <w:t>.</w:t>
      </w:r>
      <w:r w:rsidR="00C95FCE">
        <w:rPr>
          <w:rFonts w:cs="Arial"/>
          <w:szCs w:val="22"/>
        </w:rPr>
        <w:t xml:space="preserve"> in 87/11</w:t>
      </w:r>
      <w:r w:rsidR="004D7053" w:rsidRPr="004D7053">
        <w:rPr>
          <w:rFonts w:cs="Arial"/>
          <w:szCs w:val="22"/>
        </w:rPr>
        <w:t xml:space="preserve">) z določbami novega četrtega odstavka </w:t>
      </w:r>
      <w:proofErr w:type="spellStart"/>
      <w:r w:rsidR="004D7053" w:rsidRPr="004D7053">
        <w:rPr>
          <w:rFonts w:cs="Arial"/>
          <w:szCs w:val="22"/>
        </w:rPr>
        <w:t>7.a</w:t>
      </w:r>
      <w:proofErr w:type="spellEnd"/>
      <w:r w:rsidR="004D7053" w:rsidRPr="004D7053">
        <w:rPr>
          <w:rFonts w:cs="Arial"/>
          <w:szCs w:val="22"/>
        </w:rPr>
        <w:t xml:space="preserve"> člena, spremenjenega 63. člena, spremenjenega </w:t>
      </w:r>
      <w:proofErr w:type="spellStart"/>
      <w:r w:rsidR="004D7053" w:rsidRPr="004D7053">
        <w:rPr>
          <w:rFonts w:cs="Arial"/>
          <w:szCs w:val="22"/>
        </w:rPr>
        <w:t>80.a</w:t>
      </w:r>
      <w:proofErr w:type="spellEnd"/>
      <w:r w:rsidR="004D7053" w:rsidRPr="004D7053">
        <w:rPr>
          <w:rFonts w:cs="Arial"/>
          <w:szCs w:val="22"/>
        </w:rPr>
        <w:t xml:space="preserve"> člena in novega petega odstavka </w:t>
      </w:r>
      <w:proofErr w:type="spellStart"/>
      <w:r w:rsidR="004D7053" w:rsidRPr="004D7053">
        <w:rPr>
          <w:rFonts w:cs="Arial"/>
          <w:szCs w:val="22"/>
        </w:rPr>
        <w:t>82.a</w:t>
      </w:r>
      <w:proofErr w:type="spellEnd"/>
      <w:r w:rsidR="004D7053" w:rsidRPr="004D7053">
        <w:rPr>
          <w:rFonts w:cs="Arial"/>
          <w:szCs w:val="22"/>
        </w:rPr>
        <w:t xml:space="preserve"> člena zakona. </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(5) Minister, pristojen za okolje, in minister, pristojen za zdravje, najpozneje v devetih mesecih po uveljavitvi tega zakona uskladita Pravilnik o uporabi virov sevanja in sevalni dejavnosti (Uradni list RS, št. 27/06) z določbami novega četrtega odstavka 14. člena in spremenjenega tretjega odstavka 131. člena zakona. </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(6) Minister, pristojen za okolje, najpozneje v devetih mesecih po uveljavitvi tega zakona uskladi Pravilnik o pooblaščenih izvedencih za sevalno in jedrsko varnost (Uradni list RS, št. 51/06) z določbami spremenjenega 59. člena zakona. </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(7) Minister, pristojen za okolje, najpozneje v devetih mesecih po uveljavitvi tega zakona uskladi Pravilnik o dejavnikih sevalne in jedrske varnosti (Uradni list RS, št. 92/09</w:t>
      </w:r>
      <w:r w:rsidR="00C95FCE">
        <w:rPr>
          <w:rFonts w:cs="Arial"/>
          <w:szCs w:val="22"/>
        </w:rPr>
        <w:t xml:space="preserve"> in</w:t>
      </w:r>
      <w:r w:rsidR="004D7053" w:rsidRPr="004D7053">
        <w:rPr>
          <w:rFonts w:cs="Arial"/>
          <w:szCs w:val="22"/>
        </w:rPr>
        <w:t xml:space="preserve"> 9/10 – </w:t>
      </w:r>
      <w:proofErr w:type="spellStart"/>
      <w:r w:rsidR="004D7053" w:rsidRPr="004D7053">
        <w:rPr>
          <w:rFonts w:cs="Arial"/>
          <w:szCs w:val="22"/>
        </w:rPr>
        <w:t>popr</w:t>
      </w:r>
      <w:proofErr w:type="spellEnd"/>
      <w:r w:rsidR="004D7053" w:rsidRPr="004D7053">
        <w:rPr>
          <w:rFonts w:cs="Arial"/>
          <w:szCs w:val="22"/>
        </w:rPr>
        <w:t>.</w:t>
      </w:r>
      <w:r w:rsidR="00C95FCE">
        <w:rPr>
          <w:rFonts w:cs="Arial"/>
          <w:szCs w:val="22"/>
        </w:rPr>
        <w:t>)</w:t>
      </w:r>
      <w:r w:rsidR="004D7053" w:rsidRPr="004D7053">
        <w:rPr>
          <w:rFonts w:cs="Arial"/>
          <w:szCs w:val="22"/>
        </w:rPr>
        <w:t xml:space="preserve"> z določbami novega petega odstavka 86. člena zakona. </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(8) Minister, pristojen za zdravje, najpozneje v devetih mesecih po uveljavitvi tega zakona uskladi Pravilnik o pogojih in metodologiji za ocenjevanje doz pri varstvu delavcev in prebivalstva pred ionizirajočimi sevanji (Uradni list RS, št. 11</w:t>
      </w:r>
      <w:r w:rsidR="00C95FCE">
        <w:rPr>
          <w:rFonts w:cs="Arial"/>
          <w:szCs w:val="22"/>
        </w:rPr>
        <w:t>5</w:t>
      </w:r>
      <w:r w:rsidR="004D7053" w:rsidRPr="004D7053">
        <w:rPr>
          <w:rFonts w:cs="Arial"/>
          <w:szCs w:val="22"/>
        </w:rPr>
        <w:t>/03) z določbami spremenjenega 24.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(9) Minister, pristojen za zdravje, najpozneje v devetih mesecih po uveljavitvi tega zakona uskladi Pravilnik o načinu vodenja evidenc o osebnih dozah zaradi izpostavljenosti ionizirajočim sevanjem (Uradni list RS, št. 33/04) z določbami spremenjenega 53.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 xml:space="preserve">(10) Minister, pristojen za okolje, in minister, pristojen za zdravje, najpozneje v devetih mesecih po uveljavitvi tega zakona izdata predpis iz spremenjenega osmega odstavka 9. člena zakona. </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(11) Minister, pristojen za okolje, in minister, pristojen za zdravje, najpozneje v devetih mesecih po uveljavitvi tega zakona uskladita Pravilnik o obveznostih izvajalca sevalne dejavnosti in imetnika vira ionizirajočih sevanj (Uradni list RS, št. 13/04) z določbami spremenjenega drugega odstavka 36.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(12) Minister, pristojen za zdravje, najpozneje v devetih mesecih od uveljavitve tega zakona izda predpis iz novega petega odstavka 47. člena zakona.</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4</w:t>
      </w:r>
      <w:r w:rsidRPr="004D7053">
        <w:rPr>
          <w:rFonts w:cs="Arial"/>
          <w:szCs w:val="22"/>
        </w:rPr>
        <w:t>.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(prenehanje uporabe predpisa)</w:t>
      </w:r>
    </w:p>
    <w:p w:rsidR="004D7053" w:rsidRPr="004D7053" w:rsidRDefault="004D7053" w:rsidP="004D7053">
      <w:pPr>
        <w:tabs>
          <w:tab w:val="left" w:pos="567"/>
          <w:tab w:val="left" w:pos="993"/>
        </w:tabs>
        <w:spacing w:line="240" w:lineRule="auto"/>
        <w:rPr>
          <w:rFonts w:cs="Arial"/>
          <w:szCs w:val="22"/>
        </w:rPr>
      </w:pPr>
    </w:p>
    <w:p w:rsidR="004D7053" w:rsidRP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Z dnem uveljavitve tega zakona se prenehajo uporabljati določbe od 16. do 26. člena Pravilnika o največjih mejah radioaktivne kontaminacije človekovega okolja in o dekontaminaciji (Uradni list SFRJ, št. 8/87).</w:t>
      </w: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D7053">
      <w:pPr>
        <w:tabs>
          <w:tab w:val="left" w:pos="567"/>
          <w:tab w:val="left" w:pos="993"/>
        </w:tabs>
        <w:spacing w:line="240" w:lineRule="auto"/>
        <w:rPr>
          <w:rFonts w:cs="Arial"/>
          <w:szCs w:val="22"/>
        </w:rPr>
      </w:pP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11</w:t>
      </w:r>
      <w:r w:rsidR="00C95FCE">
        <w:rPr>
          <w:rFonts w:cs="Arial"/>
          <w:szCs w:val="22"/>
        </w:rPr>
        <w:t>5</w:t>
      </w:r>
      <w:r w:rsidRPr="004D7053">
        <w:rPr>
          <w:rFonts w:cs="Arial"/>
          <w:szCs w:val="22"/>
        </w:rPr>
        <w:t>. člen</w:t>
      </w:r>
    </w:p>
    <w:p w:rsidR="004D7053" w:rsidRPr="004D7053" w:rsidRDefault="004D7053" w:rsidP="00413102">
      <w:pPr>
        <w:tabs>
          <w:tab w:val="left" w:pos="567"/>
          <w:tab w:val="left" w:pos="993"/>
        </w:tabs>
        <w:spacing w:line="240" w:lineRule="auto"/>
        <w:jc w:val="center"/>
        <w:rPr>
          <w:rFonts w:cs="Arial"/>
          <w:szCs w:val="22"/>
        </w:rPr>
      </w:pPr>
      <w:r w:rsidRPr="004D7053">
        <w:rPr>
          <w:rFonts w:cs="Arial"/>
          <w:szCs w:val="22"/>
        </w:rPr>
        <w:t>(začetek veljavnosti)</w:t>
      </w:r>
    </w:p>
    <w:p w:rsidR="004D7053" w:rsidRPr="004D7053" w:rsidRDefault="004D7053" w:rsidP="004D7053">
      <w:pPr>
        <w:tabs>
          <w:tab w:val="left" w:pos="567"/>
          <w:tab w:val="left" w:pos="993"/>
        </w:tabs>
        <w:spacing w:line="240" w:lineRule="auto"/>
        <w:rPr>
          <w:rFonts w:cs="Arial"/>
          <w:szCs w:val="22"/>
        </w:rPr>
      </w:pPr>
    </w:p>
    <w:p w:rsidR="004D7053" w:rsidRDefault="00413102" w:rsidP="004D7053">
      <w:pPr>
        <w:tabs>
          <w:tab w:val="left" w:pos="567"/>
          <w:tab w:val="left" w:pos="993"/>
        </w:tabs>
        <w:spacing w:line="240" w:lineRule="auto"/>
        <w:rPr>
          <w:rFonts w:cs="Arial"/>
          <w:szCs w:val="22"/>
        </w:rPr>
      </w:pPr>
      <w:r>
        <w:rPr>
          <w:rFonts w:cs="Arial"/>
          <w:szCs w:val="22"/>
        </w:rPr>
        <w:tab/>
      </w:r>
      <w:r>
        <w:rPr>
          <w:rFonts w:cs="Arial"/>
          <w:szCs w:val="22"/>
        </w:rPr>
        <w:tab/>
      </w:r>
      <w:r w:rsidR="004D7053" w:rsidRPr="004D7053">
        <w:rPr>
          <w:rFonts w:cs="Arial"/>
          <w:szCs w:val="22"/>
        </w:rPr>
        <w:t>Ta zakon začne veljati petnajsti dan po objavi v Uradnem listu Republike Slovenije.</w:t>
      </w:r>
    </w:p>
    <w:p w:rsidR="00413102" w:rsidRDefault="00413102" w:rsidP="004D7053">
      <w:pPr>
        <w:tabs>
          <w:tab w:val="left" w:pos="567"/>
          <w:tab w:val="left" w:pos="993"/>
        </w:tabs>
        <w:spacing w:line="240" w:lineRule="auto"/>
        <w:rPr>
          <w:rFonts w:cs="Arial"/>
          <w:szCs w:val="22"/>
        </w:rPr>
      </w:pPr>
    </w:p>
    <w:p w:rsidR="00D979FC" w:rsidRDefault="00D979FC" w:rsidP="004D7053">
      <w:pPr>
        <w:tabs>
          <w:tab w:val="left" w:pos="567"/>
          <w:tab w:val="left" w:pos="993"/>
        </w:tabs>
        <w:spacing w:line="240" w:lineRule="auto"/>
        <w:rPr>
          <w:rFonts w:cs="Arial"/>
          <w:szCs w:val="22"/>
        </w:rPr>
      </w:pPr>
    </w:p>
    <w:p w:rsidR="00D979FC" w:rsidRDefault="00D979FC" w:rsidP="00D979FC">
      <w:pPr>
        <w:tabs>
          <w:tab w:val="left" w:pos="567"/>
          <w:tab w:val="left" w:pos="993"/>
        </w:tabs>
        <w:spacing w:line="240" w:lineRule="auto"/>
        <w:rPr>
          <w:rFonts w:cs="Arial"/>
          <w:szCs w:val="22"/>
        </w:rPr>
      </w:pPr>
      <w:r>
        <w:rPr>
          <w:rFonts w:cs="Arial"/>
          <w:szCs w:val="22"/>
        </w:rPr>
        <w:t>Š</w:t>
      </w:r>
      <w:r w:rsidRPr="004D7053">
        <w:rPr>
          <w:rFonts w:cs="Arial"/>
          <w:szCs w:val="22"/>
        </w:rPr>
        <w:t>tevilka:</w:t>
      </w:r>
      <w:r>
        <w:rPr>
          <w:rFonts w:cs="Arial"/>
          <w:szCs w:val="22"/>
        </w:rPr>
        <w:t xml:space="preserve"> </w:t>
      </w:r>
      <w:r w:rsidRPr="004D7053">
        <w:rPr>
          <w:rFonts w:cs="Arial"/>
          <w:szCs w:val="22"/>
        </w:rPr>
        <w:t>801-01/15-5/</w:t>
      </w:r>
    </w:p>
    <w:p w:rsidR="00D979FC" w:rsidRDefault="00D979FC" w:rsidP="00D979FC">
      <w:pPr>
        <w:tabs>
          <w:tab w:val="left" w:pos="567"/>
          <w:tab w:val="left" w:pos="993"/>
        </w:tabs>
        <w:spacing w:line="240" w:lineRule="auto"/>
        <w:rPr>
          <w:rFonts w:cs="Arial"/>
          <w:szCs w:val="22"/>
        </w:rPr>
      </w:pPr>
      <w:r>
        <w:rPr>
          <w:rFonts w:cs="Arial"/>
          <w:szCs w:val="22"/>
        </w:rPr>
        <w:t>Datum: 23. september 2015</w:t>
      </w:r>
    </w:p>
    <w:p w:rsidR="00D979FC" w:rsidRDefault="00D979FC" w:rsidP="00D979FC">
      <w:pPr>
        <w:tabs>
          <w:tab w:val="left" w:pos="567"/>
          <w:tab w:val="left" w:pos="993"/>
        </w:tabs>
        <w:spacing w:line="240" w:lineRule="auto"/>
        <w:rPr>
          <w:rFonts w:cs="Arial"/>
          <w:szCs w:val="22"/>
        </w:rPr>
      </w:pPr>
      <w:r w:rsidRPr="004D7053">
        <w:rPr>
          <w:rFonts w:cs="Arial"/>
          <w:szCs w:val="22"/>
        </w:rPr>
        <w:t>EPA</w:t>
      </w:r>
      <w:r>
        <w:rPr>
          <w:rFonts w:cs="Arial"/>
          <w:szCs w:val="22"/>
        </w:rPr>
        <w:t xml:space="preserve"> 5</w:t>
      </w:r>
      <w:r w:rsidRPr="004D7053">
        <w:rPr>
          <w:rFonts w:cs="Arial"/>
          <w:szCs w:val="22"/>
        </w:rPr>
        <w:t>28-</w:t>
      </w:r>
      <w:proofErr w:type="spellStart"/>
      <w:r w:rsidRPr="004D7053">
        <w:rPr>
          <w:rFonts w:cs="Arial"/>
          <w:szCs w:val="22"/>
        </w:rPr>
        <w:t>VII</w:t>
      </w:r>
      <w:proofErr w:type="spellEnd"/>
    </w:p>
    <w:p w:rsidR="00D979FC" w:rsidRDefault="00D979FC" w:rsidP="00D979FC">
      <w:pPr>
        <w:tabs>
          <w:tab w:val="left" w:pos="6521"/>
        </w:tabs>
        <w:rPr>
          <w:szCs w:val="22"/>
        </w:rPr>
      </w:pPr>
    </w:p>
    <w:p w:rsidR="00D979FC" w:rsidRPr="00ED0A8E" w:rsidRDefault="00D979FC" w:rsidP="00D979FC">
      <w:pPr>
        <w:tabs>
          <w:tab w:val="left" w:pos="6521"/>
        </w:tabs>
        <w:rPr>
          <w:szCs w:val="22"/>
        </w:rPr>
      </w:pPr>
      <w:r w:rsidRPr="00ED0A8E">
        <w:rPr>
          <w:szCs w:val="22"/>
        </w:rPr>
        <w:tab/>
        <w:t>Državni zbor</w:t>
      </w:r>
    </w:p>
    <w:p w:rsidR="00D979FC" w:rsidRDefault="00D979FC" w:rsidP="00D979FC">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D979FC" w:rsidRDefault="00D979FC" w:rsidP="00D979FC">
      <w:pPr>
        <w:tabs>
          <w:tab w:val="left" w:pos="6521"/>
        </w:tabs>
        <w:rPr>
          <w:szCs w:val="22"/>
        </w:rPr>
      </w:pPr>
      <w:r w:rsidRPr="00ED0A8E">
        <w:rPr>
          <w:szCs w:val="22"/>
        </w:rPr>
        <w:tab/>
        <w:t>p</w:t>
      </w:r>
      <w:r>
        <w:rPr>
          <w:szCs w:val="22"/>
        </w:rPr>
        <w:t>odpredsednik</w:t>
      </w:r>
    </w:p>
    <w:p w:rsidR="00D979FC" w:rsidRPr="004D7053" w:rsidRDefault="00D979FC" w:rsidP="004D7053">
      <w:pPr>
        <w:tabs>
          <w:tab w:val="left" w:pos="567"/>
          <w:tab w:val="left" w:pos="993"/>
        </w:tabs>
        <w:spacing w:line="240" w:lineRule="auto"/>
        <w:rPr>
          <w:rFonts w:cs="Arial"/>
          <w:szCs w:val="22"/>
        </w:rPr>
      </w:pPr>
    </w:p>
    <w:sectPr w:rsidR="00D979FC" w:rsidRPr="004D7053"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F4B" w:rsidRDefault="00321F4B" w:rsidP="002E5070">
      <w:r>
        <w:separator/>
      </w:r>
    </w:p>
  </w:endnote>
  <w:endnote w:type="continuationSeparator" w:id="0">
    <w:p w:rsidR="00321F4B" w:rsidRDefault="00321F4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F4B" w:rsidRDefault="00321F4B" w:rsidP="002E5070">
      <w:r>
        <w:separator/>
      </w:r>
    </w:p>
  </w:footnote>
  <w:footnote w:type="continuationSeparator" w:id="0">
    <w:p w:rsidR="00321F4B" w:rsidRDefault="00321F4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F4B" w:rsidRPr="00A036D6" w:rsidRDefault="00321F4B"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D979FC">
      <w:rPr>
        <w:rStyle w:val="tevilkastrani"/>
        <w:noProof/>
        <w:sz w:val="20"/>
        <w:szCs w:val="20"/>
      </w:rPr>
      <w:t>41</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232C6"/>
    <w:multiLevelType w:val="hybridMultilevel"/>
    <w:tmpl w:val="0734D2F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7A440F7"/>
    <w:multiLevelType w:val="hybridMultilevel"/>
    <w:tmpl w:val="22BCC94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7EC2AE5"/>
    <w:multiLevelType w:val="hybridMultilevel"/>
    <w:tmpl w:val="B4D01846"/>
    <w:lvl w:ilvl="0" w:tplc="CD4EDFF8">
      <w:start w:val="105"/>
      <w:numFmt w:val="bullet"/>
      <w:lvlText w:val="–"/>
      <w:lvlJc w:val="left"/>
      <w:pPr>
        <w:ind w:left="480" w:hanging="360"/>
      </w:pPr>
      <w:rPr>
        <w:rFonts w:ascii="Arial" w:eastAsia="Times New Roman" w:hAnsi="Arial" w:cs="Arial" w:hint="default"/>
      </w:rPr>
    </w:lvl>
    <w:lvl w:ilvl="1" w:tplc="04240003" w:tentative="1">
      <w:start w:val="1"/>
      <w:numFmt w:val="bullet"/>
      <w:lvlText w:val="o"/>
      <w:lvlJc w:val="left"/>
      <w:pPr>
        <w:ind w:left="1200" w:hanging="360"/>
      </w:pPr>
      <w:rPr>
        <w:rFonts w:ascii="Courier New" w:hAnsi="Courier New" w:cs="Courier New" w:hint="default"/>
      </w:rPr>
    </w:lvl>
    <w:lvl w:ilvl="2" w:tplc="04240005" w:tentative="1">
      <w:start w:val="1"/>
      <w:numFmt w:val="bullet"/>
      <w:lvlText w:val=""/>
      <w:lvlJc w:val="left"/>
      <w:pPr>
        <w:ind w:left="1920" w:hanging="360"/>
      </w:pPr>
      <w:rPr>
        <w:rFonts w:ascii="Wingdings" w:hAnsi="Wingdings" w:hint="default"/>
      </w:rPr>
    </w:lvl>
    <w:lvl w:ilvl="3" w:tplc="04240001" w:tentative="1">
      <w:start w:val="1"/>
      <w:numFmt w:val="bullet"/>
      <w:lvlText w:val=""/>
      <w:lvlJc w:val="left"/>
      <w:pPr>
        <w:ind w:left="2640" w:hanging="360"/>
      </w:pPr>
      <w:rPr>
        <w:rFonts w:ascii="Symbol" w:hAnsi="Symbol" w:hint="default"/>
      </w:rPr>
    </w:lvl>
    <w:lvl w:ilvl="4" w:tplc="04240003" w:tentative="1">
      <w:start w:val="1"/>
      <w:numFmt w:val="bullet"/>
      <w:lvlText w:val="o"/>
      <w:lvlJc w:val="left"/>
      <w:pPr>
        <w:ind w:left="3360" w:hanging="360"/>
      </w:pPr>
      <w:rPr>
        <w:rFonts w:ascii="Courier New" w:hAnsi="Courier New" w:cs="Courier New" w:hint="default"/>
      </w:rPr>
    </w:lvl>
    <w:lvl w:ilvl="5" w:tplc="04240005" w:tentative="1">
      <w:start w:val="1"/>
      <w:numFmt w:val="bullet"/>
      <w:lvlText w:val=""/>
      <w:lvlJc w:val="left"/>
      <w:pPr>
        <w:ind w:left="4080" w:hanging="360"/>
      </w:pPr>
      <w:rPr>
        <w:rFonts w:ascii="Wingdings" w:hAnsi="Wingdings" w:hint="default"/>
      </w:rPr>
    </w:lvl>
    <w:lvl w:ilvl="6" w:tplc="04240001" w:tentative="1">
      <w:start w:val="1"/>
      <w:numFmt w:val="bullet"/>
      <w:lvlText w:val=""/>
      <w:lvlJc w:val="left"/>
      <w:pPr>
        <w:ind w:left="4800" w:hanging="360"/>
      </w:pPr>
      <w:rPr>
        <w:rFonts w:ascii="Symbol" w:hAnsi="Symbol" w:hint="default"/>
      </w:rPr>
    </w:lvl>
    <w:lvl w:ilvl="7" w:tplc="04240003" w:tentative="1">
      <w:start w:val="1"/>
      <w:numFmt w:val="bullet"/>
      <w:lvlText w:val="o"/>
      <w:lvlJc w:val="left"/>
      <w:pPr>
        <w:ind w:left="5520" w:hanging="360"/>
      </w:pPr>
      <w:rPr>
        <w:rFonts w:ascii="Courier New" w:hAnsi="Courier New" w:cs="Courier New" w:hint="default"/>
      </w:rPr>
    </w:lvl>
    <w:lvl w:ilvl="8" w:tplc="04240005" w:tentative="1">
      <w:start w:val="1"/>
      <w:numFmt w:val="bullet"/>
      <w:lvlText w:val=""/>
      <w:lvlJc w:val="left"/>
      <w:pPr>
        <w:ind w:left="6240" w:hanging="360"/>
      </w:pPr>
      <w:rPr>
        <w:rFonts w:ascii="Wingdings" w:hAnsi="Wingdings" w:hint="default"/>
      </w:rPr>
    </w:lvl>
  </w:abstractNum>
  <w:abstractNum w:abstractNumId="3">
    <w:nsid w:val="080C710A"/>
    <w:multiLevelType w:val="hybridMultilevel"/>
    <w:tmpl w:val="B07298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D423CF3"/>
    <w:multiLevelType w:val="hybridMultilevel"/>
    <w:tmpl w:val="FD0431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E3B1491"/>
    <w:multiLevelType w:val="hybridMultilevel"/>
    <w:tmpl w:val="8174DD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0F069EB"/>
    <w:multiLevelType w:val="hybridMultilevel"/>
    <w:tmpl w:val="31E201A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27838E4"/>
    <w:multiLevelType w:val="hybridMultilevel"/>
    <w:tmpl w:val="8514E8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6CC358F"/>
    <w:multiLevelType w:val="hybridMultilevel"/>
    <w:tmpl w:val="BC9057A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7E97CD0"/>
    <w:multiLevelType w:val="hybridMultilevel"/>
    <w:tmpl w:val="36E8DB3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2B175060"/>
    <w:multiLevelType w:val="hybridMultilevel"/>
    <w:tmpl w:val="8BA00FC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DD744A0"/>
    <w:multiLevelType w:val="hybridMultilevel"/>
    <w:tmpl w:val="C7E05D0A"/>
    <w:lvl w:ilvl="0" w:tplc="A7F29E0C">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42E753C9"/>
    <w:multiLevelType w:val="hybridMultilevel"/>
    <w:tmpl w:val="05AACE1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58197A98"/>
    <w:multiLevelType w:val="hybridMultilevel"/>
    <w:tmpl w:val="E63AD8F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59DA39E3"/>
    <w:multiLevelType w:val="hybridMultilevel"/>
    <w:tmpl w:val="12C451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5A1C2374"/>
    <w:multiLevelType w:val="hybridMultilevel"/>
    <w:tmpl w:val="8F86B0E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5FA45A77"/>
    <w:multiLevelType w:val="hybridMultilevel"/>
    <w:tmpl w:val="7B3AFC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61BB03C8"/>
    <w:multiLevelType w:val="hybridMultilevel"/>
    <w:tmpl w:val="8524509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724E5B84"/>
    <w:multiLevelType w:val="hybridMultilevel"/>
    <w:tmpl w:val="4D008A0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7AC9455C"/>
    <w:multiLevelType w:val="hybridMultilevel"/>
    <w:tmpl w:val="1F0A31C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7E2F234D"/>
    <w:multiLevelType w:val="hybridMultilevel"/>
    <w:tmpl w:val="D30632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1"/>
  </w:num>
  <w:num w:numId="2">
    <w:abstractNumId w:val="6"/>
  </w:num>
  <w:num w:numId="3">
    <w:abstractNumId w:val="1"/>
  </w:num>
  <w:num w:numId="4">
    <w:abstractNumId w:val="13"/>
  </w:num>
  <w:num w:numId="5">
    <w:abstractNumId w:val="9"/>
  </w:num>
  <w:num w:numId="6">
    <w:abstractNumId w:val="10"/>
  </w:num>
  <w:num w:numId="7">
    <w:abstractNumId w:val="16"/>
  </w:num>
  <w:num w:numId="8">
    <w:abstractNumId w:val="15"/>
  </w:num>
  <w:num w:numId="9">
    <w:abstractNumId w:val="18"/>
  </w:num>
  <w:num w:numId="10">
    <w:abstractNumId w:val="3"/>
  </w:num>
  <w:num w:numId="11">
    <w:abstractNumId w:val="19"/>
  </w:num>
  <w:num w:numId="12">
    <w:abstractNumId w:val="0"/>
  </w:num>
  <w:num w:numId="13">
    <w:abstractNumId w:val="7"/>
  </w:num>
  <w:num w:numId="14">
    <w:abstractNumId w:val="20"/>
  </w:num>
  <w:num w:numId="15">
    <w:abstractNumId w:val="8"/>
  </w:num>
  <w:num w:numId="16">
    <w:abstractNumId w:val="12"/>
  </w:num>
  <w:num w:numId="17">
    <w:abstractNumId w:val="17"/>
  </w:num>
  <w:num w:numId="18">
    <w:abstractNumId w:val="22"/>
  </w:num>
  <w:num w:numId="19">
    <w:abstractNumId w:val="21"/>
  </w:num>
  <w:num w:numId="20">
    <w:abstractNumId w:val="5"/>
  </w:num>
  <w:num w:numId="21">
    <w:abstractNumId w:val="4"/>
  </w:num>
  <w:num w:numId="22">
    <w:abstractNumId w:val="14"/>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A447F"/>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1F4B"/>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1102"/>
    <w:rsid w:val="003F23EE"/>
    <w:rsid w:val="00413102"/>
    <w:rsid w:val="00414A19"/>
    <w:rsid w:val="00424652"/>
    <w:rsid w:val="00453A01"/>
    <w:rsid w:val="0045455E"/>
    <w:rsid w:val="00461029"/>
    <w:rsid w:val="00493592"/>
    <w:rsid w:val="004A283C"/>
    <w:rsid w:val="004B7431"/>
    <w:rsid w:val="004C53D1"/>
    <w:rsid w:val="004D1A61"/>
    <w:rsid w:val="004D7053"/>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0919"/>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57E6B"/>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E42B1"/>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66FAE"/>
    <w:rsid w:val="00B87962"/>
    <w:rsid w:val="00B926CE"/>
    <w:rsid w:val="00BB2393"/>
    <w:rsid w:val="00BD4804"/>
    <w:rsid w:val="00BE54BF"/>
    <w:rsid w:val="00C05F5D"/>
    <w:rsid w:val="00C15BF9"/>
    <w:rsid w:val="00C25582"/>
    <w:rsid w:val="00C34089"/>
    <w:rsid w:val="00C34621"/>
    <w:rsid w:val="00C510F9"/>
    <w:rsid w:val="00C55CAA"/>
    <w:rsid w:val="00C75050"/>
    <w:rsid w:val="00C76F1C"/>
    <w:rsid w:val="00C95FCE"/>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979FC"/>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A53C6"/>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986DE-8261-4B4D-9EE9-49C1A0BE4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90</TotalTime>
  <Pages>41</Pages>
  <Words>13294</Words>
  <Characters>78936</Characters>
  <Application>Microsoft Office Word</Application>
  <DocSecurity>0</DocSecurity>
  <Lines>657</Lines>
  <Paragraphs>184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2015-09-30T08:41:00Z</cp:lastPrinted>
  <dcterms:created xsi:type="dcterms:W3CDTF">2015-09-17T11:15:00Z</dcterms:created>
  <dcterms:modified xsi:type="dcterms:W3CDTF">2015-09-30T08:41:00Z</dcterms:modified>
</cp:coreProperties>
</file>