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color w:val="000000"/>
          <w:sz w:val="24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color w:val="000000"/>
          <w:sz w:val="24"/>
        </w:rPr>
      </w:pPr>
    </w:p>
    <w:p w:rsidR="005120E7" w:rsidRDefault="005120E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color w:val="000000"/>
          <w:sz w:val="24"/>
        </w:rPr>
      </w:pPr>
    </w:p>
    <w:p w:rsidR="00496EF7" w:rsidRP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b/>
          <w:spacing w:val="56"/>
        </w:rPr>
      </w:pPr>
      <w:bookmarkStart w:id="0" w:name="_GoBack"/>
      <w:bookmarkEnd w:id="0"/>
      <w:r w:rsidRPr="00496EF7">
        <w:rPr>
          <w:b/>
          <w:spacing w:val="56"/>
        </w:rPr>
        <w:t>ZAKON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b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b/>
        </w:rPr>
      </w:pPr>
      <w:r w:rsidRPr="00496EF7">
        <w:rPr>
          <w:b/>
        </w:rPr>
        <w:t xml:space="preserve">O RATIFIKACIJI PARTNERSKEGA SPORAZUMA O ODNOSIH IN SODELOVANJU MED EVROPSKO UNIJO IN NJENIMI DRŽAVAMI ČLANICAMI NA ENI STRANI </w:t>
      </w:r>
    </w:p>
    <w:p w:rsidR="00496EF7" w:rsidRP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color w:val="000000"/>
          <w:sz w:val="24"/>
        </w:rPr>
      </w:pPr>
      <w:r w:rsidRPr="00496EF7">
        <w:rPr>
          <w:b/>
        </w:rPr>
        <w:t>TER NOVO ZELANDIJO NA DRUGI STRANI (</w:t>
      </w:r>
      <w:proofErr w:type="spellStart"/>
      <w:r w:rsidRPr="00496EF7">
        <w:rPr>
          <w:b/>
        </w:rPr>
        <w:t>MPSEUNZ</w:t>
      </w:r>
      <w:proofErr w:type="spellEnd"/>
      <w:r w:rsidRPr="00496EF7">
        <w:rPr>
          <w:b/>
        </w:rPr>
        <w:t>)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color w:val="000000"/>
          <w:sz w:val="24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Cs w:val="20"/>
        </w:rPr>
        <w:t>1. člen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Ratificira se</w:t>
      </w:r>
      <w:r>
        <w:rPr>
          <w:rFonts w:cs="Arial"/>
          <w:color w:val="000000"/>
          <w:szCs w:val="20"/>
        </w:rPr>
        <w:t xml:space="preserve"> </w:t>
      </w:r>
      <w:r>
        <w:rPr>
          <w:rFonts w:cs="Arial"/>
          <w:bCs/>
          <w:color w:val="000000"/>
          <w:szCs w:val="20"/>
        </w:rPr>
        <w:t>Partnerski sporazum o odnosih in sodelovanju med Evropsko unijo in njenimi državami članicami na eni strani ter Novo Zelandijo na drugi strani</w:t>
      </w:r>
      <w:r>
        <w:rPr>
          <w:rFonts w:eastAsia="Calibri" w:cs="Arial"/>
          <w:szCs w:val="20"/>
          <w:lang w:eastAsia="en-GB"/>
        </w:rPr>
        <w:t>, sklenjen</w:t>
      </w:r>
      <w:r>
        <w:rPr>
          <w:rFonts w:cs="Arial"/>
          <w:szCs w:val="20"/>
        </w:rPr>
        <w:t xml:space="preserve"> v </w:t>
      </w:r>
      <w:r>
        <w:rPr>
          <w:szCs w:val="20"/>
          <w:shd w:val="clear" w:color="auto" w:fill="FFFFFF"/>
        </w:rPr>
        <w:t>Bruslju 5. oktobra 2016</w:t>
      </w:r>
      <w:r>
        <w:rPr>
          <w:rFonts w:cs="Arial"/>
          <w:szCs w:val="20"/>
        </w:rPr>
        <w:t>.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2. člen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  <w:highlight w:val="yellow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</w:pPr>
      <w:r>
        <w:tab/>
      </w:r>
      <w:r>
        <w:tab/>
        <w:t>Besedilo sporazuma v slovenskem jeziku je objavljeno v Uradnem listu Evropske unije UL L št. 321 z dne 29. 11. 2016, str. 3 (</w:t>
      </w:r>
      <w:hyperlink r:id="rId8" w:history="1">
        <w:r>
          <w:rPr>
            <w:rStyle w:val="Hiperpovezava"/>
          </w:rPr>
          <w:t>št. L 321 z dne 29. 11. 2016, str. 3</w:t>
        </w:r>
      </w:hyperlink>
      <w:r>
        <w:t>).</w:t>
      </w:r>
      <w:r>
        <w:rPr>
          <w:rStyle w:val="Sprotnaopomba-sklic"/>
        </w:rPr>
        <w:footnoteReference w:id="1"/>
      </w:r>
    </w:p>
    <w:p w:rsidR="00496EF7" w:rsidRDefault="00496EF7" w:rsidP="00496EF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3. člen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  <w:t>Za izvajanje sporazuma skrbi Vlada Republike Slovenije.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4. člen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  <w:t>Ta zakon začne veljati petnajsti dan po objavi v Uradnem listu Republike Slovenije – Mednarodne pogodbe.</w:t>
      </w:r>
    </w:p>
    <w:p w:rsidR="00496EF7" w:rsidRDefault="00496EF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5120E7" w:rsidRDefault="005120E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5120E7" w:rsidRDefault="005120E7" w:rsidP="00496EF7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5120E7" w:rsidRDefault="005120E7" w:rsidP="005120E7">
      <w:pPr>
        <w:tabs>
          <w:tab w:val="left" w:pos="567"/>
          <w:tab w:val="left" w:pos="993"/>
        </w:tabs>
        <w:spacing w:line="240" w:lineRule="auto"/>
      </w:pPr>
      <w:r>
        <w:t>Š</w:t>
      </w:r>
      <w:r w:rsidRPr="00496EF7">
        <w:t>tevilka:</w:t>
      </w:r>
      <w:r>
        <w:t xml:space="preserve"> </w:t>
      </w:r>
      <w:r w:rsidRPr="00496EF7">
        <w:t>007-02/19-3</w:t>
      </w:r>
      <w:r>
        <w:t>/</w:t>
      </w:r>
    </w:p>
    <w:p w:rsidR="005120E7" w:rsidRDefault="005120E7" w:rsidP="005120E7">
      <w:pPr>
        <w:tabs>
          <w:tab w:val="left" w:pos="567"/>
          <w:tab w:val="left" w:pos="993"/>
        </w:tabs>
        <w:spacing w:line="240" w:lineRule="auto"/>
      </w:pPr>
      <w:r>
        <w:t>Datum: 6. marec 2019</w:t>
      </w:r>
    </w:p>
    <w:p w:rsidR="005120E7" w:rsidRDefault="005120E7" w:rsidP="005120E7">
      <w:pPr>
        <w:tabs>
          <w:tab w:val="left" w:pos="567"/>
          <w:tab w:val="left" w:pos="993"/>
        </w:tabs>
        <w:spacing w:line="240" w:lineRule="auto"/>
      </w:pPr>
      <w:r w:rsidRPr="00496EF7">
        <w:t>EPA</w:t>
      </w:r>
      <w:r>
        <w:t xml:space="preserve"> </w:t>
      </w:r>
      <w:r w:rsidRPr="00496EF7">
        <w:t>403-</w:t>
      </w:r>
      <w:proofErr w:type="spellStart"/>
      <w:r w:rsidRPr="00496EF7">
        <w:t>VIII</w:t>
      </w:r>
      <w:proofErr w:type="spellEnd"/>
    </w:p>
    <w:p w:rsidR="005120E7" w:rsidRPr="00ED0A8E" w:rsidRDefault="005120E7" w:rsidP="005120E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120E7" w:rsidRDefault="005120E7" w:rsidP="005120E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5120E7" w:rsidRDefault="005120E7" w:rsidP="005120E7">
      <w:pPr>
        <w:tabs>
          <w:tab w:val="left" w:pos="6521"/>
        </w:tabs>
        <w:rPr>
          <w:rFonts w:cs="Arial"/>
          <w:color w:val="000000"/>
          <w:szCs w:val="20"/>
        </w:rPr>
      </w:pPr>
      <w:r w:rsidRPr="00ED0A8E">
        <w:rPr>
          <w:szCs w:val="22"/>
        </w:rPr>
        <w:tab/>
        <w:t>predsednik</w:t>
      </w:r>
    </w:p>
    <w:sectPr w:rsidR="005120E7" w:rsidSect="003244CE">
      <w:headerReference w:type="default" r:id="rId9"/>
      <w:footerReference w:type="first" r:id="rId10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  <w:footnote w:id="1">
    <w:p w:rsidR="00496EF7" w:rsidRDefault="00496EF7" w:rsidP="00496EF7">
      <w:pPr>
        <w:pStyle w:val="Sprotnaopomba-besedilo"/>
        <w:jc w:val="both"/>
        <w:rPr>
          <w:rFonts w:ascii="Arial" w:hAnsi="Arial" w:cs="Arial"/>
          <w:sz w:val="16"/>
          <w:szCs w:val="16"/>
        </w:rPr>
      </w:pPr>
      <w:r>
        <w:rPr>
          <w:rStyle w:val="Sprotnaopomba-sklic"/>
          <w:rFonts w:ascii="Arial" w:hAnsi="Arial" w:cs="Arial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>Overjena kopija besedila sporazuma v njegovih verodostojnih jezikih je na vpogled tudi v Ministrstvu za zunanje zadeve.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5120E7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579D1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96EF7"/>
    <w:rsid w:val="004A283C"/>
    <w:rsid w:val="004B7431"/>
    <w:rsid w:val="004C53D1"/>
    <w:rsid w:val="004D1A61"/>
    <w:rsid w:val="004E60E2"/>
    <w:rsid w:val="004F5111"/>
    <w:rsid w:val="005120E7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E2544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32CC9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styleId="Hiperpovezava">
    <w:name w:val="Hyperlink"/>
    <w:unhideWhenUsed/>
    <w:rsid w:val="00496EF7"/>
    <w:rPr>
      <w:color w:val="0000FF"/>
      <w:u w:val="single"/>
    </w:rPr>
  </w:style>
  <w:style w:type="character" w:customStyle="1" w:styleId="Sprotnaopomba-besediloZnak">
    <w:name w:val="Sprotna opomba - besedilo Znak"/>
    <w:aliases w:val="Car Znak"/>
    <w:basedOn w:val="Privzetapisavaodstavka"/>
    <w:link w:val="Sprotnaopomba-besedilo"/>
    <w:locked/>
    <w:rsid w:val="00496EF7"/>
    <w:rPr>
      <w:lang w:eastAsia="en-US"/>
    </w:rPr>
  </w:style>
  <w:style w:type="paragraph" w:styleId="Sprotnaopomba-besedilo">
    <w:name w:val="footnote text"/>
    <w:aliases w:val="Car"/>
    <w:basedOn w:val="Navaden"/>
    <w:link w:val="Sprotnaopomba-besediloZnak"/>
    <w:unhideWhenUsed/>
    <w:rsid w:val="00496EF7"/>
    <w:pPr>
      <w:spacing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Sprotnaopomba-besediloZnak1">
    <w:name w:val="Sprotna opomba - besedilo Znak1"/>
    <w:basedOn w:val="Privzetapisavaodstavka"/>
    <w:rsid w:val="00496EF7"/>
    <w:rPr>
      <w:rFonts w:ascii="Arial" w:hAnsi="Arial"/>
      <w:lang w:eastAsia="en-US"/>
    </w:rPr>
  </w:style>
  <w:style w:type="character" w:styleId="Sprotnaopomba-sklic">
    <w:name w:val="footnote reference"/>
    <w:unhideWhenUsed/>
    <w:rsid w:val="00496EF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styleId="Hiperpovezava">
    <w:name w:val="Hyperlink"/>
    <w:unhideWhenUsed/>
    <w:rsid w:val="00496EF7"/>
    <w:rPr>
      <w:color w:val="0000FF"/>
      <w:u w:val="single"/>
    </w:rPr>
  </w:style>
  <w:style w:type="character" w:customStyle="1" w:styleId="Sprotnaopomba-besediloZnak">
    <w:name w:val="Sprotna opomba - besedilo Znak"/>
    <w:aliases w:val="Car Znak"/>
    <w:basedOn w:val="Privzetapisavaodstavka"/>
    <w:link w:val="Sprotnaopomba-besedilo"/>
    <w:locked/>
    <w:rsid w:val="00496EF7"/>
    <w:rPr>
      <w:lang w:eastAsia="en-US"/>
    </w:rPr>
  </w:style>
  <w:style w:type="paragraph" w:styleId="Sprotnaopomba-besedilo">
    <w:name w:val="footnote text"/>
    <w:aliases w:val="Car"/>
    <w:basedOn w:val="Navaden"/>
    <w:link w:val="Sprotnaopomba-besediloZnak"/>
    <w:unhideWhenUsed/>
    <w:rsid w:val="00496EF7"/>
    <w:pPr>
      <w:spacing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Sprotnaopomba-besediloZnak1">
    <w:name w:val="Sprotna opomba - besedilo Znak1"/>
    <w:basedOn w:val="Privzetapisavaodstavka"/>
    <w:rsid w:val="00496EF7"/>
    <w:rPr>
      <w:rFonts w:ascii="Arial" w:hAnsi="Arial"/>
      <w:lang w:eastAsia="en-US"/>
    </w:rPr>
  </w:style>
  <w:style w:type="character" w:styleId="Sprotnaopomba-sklic">
    <w:name w:val="footnote reference"/>
    <w:unhideWhenUsed/>
    <w:rsid w:val="00496E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0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SL/ALL/?uri=OJ%3AL%3A2016%3A321%3AT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133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2019-03-13T11:50:00Z</cp:lastPrinted>
  <dcterms:created xsi:type="dcterms:W3CDTF">2019-03-05T11:13:00Z</dcterms:created>
  <dcterms:modified xsi:type="dcterms:W3CDTF">2019-03-13T11:50:00Z</dcterms:modified>
</cp:coreProperties>
</file>