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r w:rsidRPr="004D5151">
        <w:rPr>
          <w:b/>
          <w:spacing w:val="58"/>
        </w:rPr>
        <w:t>ZAKON</w:t>
      </w:r>
    </w:p>
    <w:p w:rsidR="004D5151" w:rsidRDefault="004D5151" w:rsidP="004D5151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D5151">
        <w:rPr>
          <w:b/>
        </w:rPr>
        <w:t>O SPREMEMBAH IN DOPOLNITVI ZAKONA O VOZNIKIH (</w:t>
      </w:r>
      <w:proofErr w:type="spellStart"/>
      <w:r w:rsidRPr="004D5151">
        <w:rPr>
          <w:b/>
        </w:rPr>
        <w:t>ZVoz</w:t>
      </w:r>
      <w:proofErr w:type="spellEnd"/>
      <w:r w:rsidRPr="004D5151">
        <w:rPr>
          <w:b/>
        </w:rPr>
        <w:t>-1A)</w:t>
      </w:r>
    </w:p>
    <w:p w:rsidR="004D5151" w:rsidRDefault="004D5151" w:rsidP="004D5151">
      <w:pPr>
        <w:tabs>
          <w:tab w:val="left" w:pos="567"/>
          <w:tab w:val="left" w:pos="993"/>
        </w:tabs>
        <w:spacing w:line="240" w:lineRule="auto"/>
        <w:rPr>
          <w:lang w:eastAsia="sl-SI"/>
        </w:rPr>
      </w:pPr>
    </w:p>
    <w:p w:rsidR="005D30BF" w:rsidRPr="004D5151" w:rsidRDefault="005D30BF" w:rsidP="004D5151">
      <w:pPr>
        <w:tabs>
          <w:tab w:val="left" w:pos="567"/>
          <w:tab w:val="left" w:pos="993"/>
        </w:tabs>
        <w:spacing w:line="240" w:lineRule="auto"/>
        <w:rPr>
          <w:lang w:eastAsia="sl-SI"/>
        </w:rPr>
      </w:pPr>
      <w:bookmarkStart w:id="0" w:name="_GoBack"/>
      <w:bookmarkEnd w:id="0"/>
    </w:p>
    <w:p w:rsid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  <w:jc w:val="center"/>
      </w:pPr>
      <w:r w:rsidRPr="004D5151">
        <w:t>1. člen</w:t>
      </w: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D5151">
        <w:t xml:space="preserve">V Zakonu o voznikih (Uradni list RS, št. 85/16) se v sedmem odstavku 75. člena v tretji alineji </w:t>
      </w:r>
      <w:r w:rsidR="002D3C1A">
        <w:t xml:space="preserve">2. točke </w:t>
      </w:r>
      <w:r w:rsidRPr="004D5151">
        <w:t>beseda »B1E« nadomesti z besedo »C1E«.</w:t>
      </w: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  <w:jc w:val="center"/>
      </w:pPr>
      <w:r w:rsidRPr="004D5151">
        <w:t>2. člen</w:t>
      </w: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D5151">
        <w:t>V 77. členu se besedilo »priglasitvi na vozniški izpit« nadomesti z besedilom »prijavi na teoretični in praktični del vozniškega izpita«.</w:t>
      </w: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2D3C1A">
        <w:t>D</w:t>
      </w:r>
      <w:r w:rsidRPr="004D5151">
        <w:t xml:space="preserve">oda </w:t>
      </w:r>
      <w:r w:rsidR="002D3C1A">
        <w:t xml:space="preserve">se </w:t>
      </w:r>
      <w:r w:rsidRPr="004D5151">
        <w:t>nov drugi odstavek, ki se glasi:</w:t>
      </w: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D5151">
        <w:t>»(2) Ne glede na določbo petega odstavka 11. člena tega zakona je strošek vozniškega izpita namenski prihodek proračuna države, ki se porabi za financiranje zagotavljanja opravljanja vozniških izpitov.«.</w:t>
      </w: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  <w:jc w:val="center"/>
      </w:pPr>
      <w:r w:rsidRPr="004D5151">
        <w:t>KONČNA DOLOČBA</w:t>
      </w: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  <w:jc w:val="center"/>
      </w:pP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  <w:jc w:val="center"/>
        <w:rPr>
          <w:lang w:eastAsia="sl-SI"/>
        </w:rPr>
      </w:pPr>
      <w:r w:rsidRPr="004D5151">
        <w:t>3. člen</w:t>
      </w:r>
    </w:p>
    <w:p w:rsidR="004D5151" w:rsidRPr="004D5151" w:rsidRDefault="004D5151" w:rsidP="004D5151">
      <w:pPr>
        <w:tabs>
          <w:tab w:val="left" w:pos="567"/>
          <w:tab w:val="left" w:pos="993"/>
        </w:tabs>
        <w:spacing w:line="240" w:lineRule="auto"/>
      </w:pPr>
    </w:p>
    <w:p w:rsidR="004D5151" w:rsidRDefault="004D5151" w:rsidP="004D515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D5151">
        <w:t>Ta zakon začne veljati petnajsti dan po objavi v Uradnem listu Republike Slovenije.</w:t>
      </w:r>
    </w:p>
    <w:p w:rsidR="005D30BF" w:rsidRDefault="005D30BF" w:rsidP="004D5151">
      <w:pPr>
        <w:tabs>
          <w:tab w:val="left" w:pos="567"/>
          <w:tab w:val="left" w:pos="993"/>
        </w:tabs>
        <w:spacing w:line="240" w:lineRule="auto"/>
      </w:pPr>
    </w:p>
    <w:p w:rsidR="005D30BF" w:rsidRDefault="005D30BF" w:rsidP="005D30BF">
      <w:pPr>
        <w:tabs>
          <w:tab w:val="left" w:pos="567"/>
          <w:tab w:val="left" w:pos="993"/>
        </w:tabs>
        <w:spacing w:line="240" w:lineRule="auto"/>
      </w:pPr>
    </w:p>
    <w:p w:rsidR="005D30BF" w:rsidRDefault="005D30BF" w:rsidP="005D30BF">
      <w:pPr>
        <w:tabs>
          <w:tab w:val="left" w:pos="567"/>
          <w:tab w:val="left" w:pos="993"/>
        </w:tabs>
        <w:spacing w:line="240" w:lineRule="auto"/>
      </w:pPr>
    </w:p>
    <w:p w:rsidR="005D30BF" w:rsidRDefault="005D30BF" w:rsidP="005D30BF">
      <w:pPr>
        <w:tabs>
          <w:tab w:val="left" w:pos="567"/>
          <w:tab w:val="left" w:pos="993"/>
        </w:tabs>
        <w:spacing w:line="240" w:lineRule="auto"/>
      </w:pPr>
      <w:r>
        <w:t>Š</w:t>
      </w:r>
      <w:r w:rsidRPr="004D5151">
        <w:t>tevilka</w:t>
      </w:r>
      <w:r>
        <w:t xml:space="preserve">: </w:t>
      </w:r>
      <w:r w:rsidRPr="004D5151">
        <w:t>326-07/17-63/</w:t>
      </w:r>
    </w:p>
    <w:p w:rsidR="005D30BF" w:rsidRDefault="005D30BF" w:rsidP="005D30BF">
      <w:pPr>
        <w:tabs>
          <w:tab w:val="left" w:pos="567"/>
          <w:tab w:val="left" w:pos="993"/>
        </w:tabs>
        <w:spacing w:line="240" w:lineRule="auto"/>
      </w:pPr>
      <w:r>
        <w:t>Datum: 16. november 2017</w:t>
      </w:r>
    </w:p>
    <w:p w:rsidR="005D30BF" w:rsidRDefault="005D30BF" w:rsidP="004D5151">
      <w:pPr>
        <w:tabs>
          <w:tab w:val="left" w:pos="567"/>
          <w:tab w:val="left" w:pos="993"/>
        </w:tabs>
        <w:spacing w:line="240" w:lineRule="auto"/>
      </w:pPr>
      <w:r w:rsidRPr="004D5151">
        <w:t>EPA 2235-</w:t>
      </w:r>
      <w:proofErr w:type="spellStart"/>
      <w:r w:rsidRPr="004D5151">
        <w:t>VII</w:t>
      </w:r>
      <w:proofErr w:type="spellEnd"/>
    </w:p>
    <w:p w:rsidR="005D30BF" w:rsidRPr="00ED0A8E" w:rsidRDefault="005D30BF" w:rsidP="005D30BF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5D30BF" w:rsidRPr="00ED0A8E" w:rsidRDefault="005D30BF" w:rsidP="005D30BF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Matjaž Nemec</w:t>
      </w:r>
    </w:p>
    <w:p w:rsidR="005D30BF" w:rsidRPr="00ED0A8E" w:rsidRDefault="005D30BF" w:rsidP="005D30BF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podpredsedn</w:t>
      </w:r>
      <w:r>
        <w:rPr>
          <w:szCs w:val="22"/>
        </w:rPr>
        <w:t>ik</w:t>
      </w:r>
    </w:p>
    <w:p w:rsidR="005D30BF" w:rsidRPr="004D5151" w:rsidRDefault="005D30BF" w:rsidP="004D5151">
      <w:pPr>
        <w:tabs>
          <w:tab w:val="left" w:pos="567"/>
          <w:tab w:val="left" w:pos="993"/>
        </w:tabs>
        <w:spacing w:line="240" w:lineRule="auto"/>
      </w:pPr>
    </w:p>
    <w:sectPr w:rsidR="005D30BF" w:rsidRPr="004D5151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D3C1A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D515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D30BF"/>
    <w:rsid w:val="005F01B9"/>
    <w:rsid w:val="005F46FB"/>
    <w:rsid w:val="006127B3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8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2017-11-13T12:01:00Z</cp:lastPrinted>
  <dcterms:created xsi:type="dcterms:W3CDTF">2017-11-13T11:58:00Z</dcterms:created>
  <dcterms:modified xsi:type="dcterms:W3CDTF">2017-11-23T13:05:00Z</dcterms:modified>
</cp:coreProperties>
</file>