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3E5E" w:rsidRPr="00F75502" w:rsidRDefault="00DA3E5E" w:rsidP="00F75502">
      <w:pPr>
        <w:pStyle w:val="Brezrazmikov"/>
        <w:tabs>
          <w:tab w:val="left" w:pos="567"/>
          <w:tab w:val="left" w:pos="993"/>
        </w:tabs>
        <w:jc w:val="both"/>
        <w:rPr>
          <w:rFonts w:ascii="Arial" w:hAnsi="Arial" w:cs="Arial"/>
        </w:rPr>
      </w:pPr>
      <w:bookmarkStart w:id="0" w:name="_GoBack"/>
      <w:bookmarkEnd w:id="0"/>
    </w:p>
    <w:p w:rsidR="00A501E3" w:rsidRPr="00F75502" w:rsidRDefault="00DA3E5E" w:rsidP="00F75502">
      <w:pPr>
        <w:pStyle w:val="Brezrazmikov"/>
        <w:tabs>
          <w:tab w:val="left" w:pos="567"/>
          <w:tab w:val="left" w:pos="993"/>
        </w:tabs>
        <w:jc w:val="center"/>
        <w:rPr>
          <w:rFonts w:ascii="Arial" w:hAnsi="Arial" w:cs="Arial"/>
          <w:b/>
          <w:spacing w:val="56"/>
        </w:rPr>
      </w:pPr>
      <w:r w:rsidRPr="00F75502">
        <w:rPr>
          <w:rFonts w:ascii="Arial" w:hAnsi="Arial" w:cs="Arial"/>
          <w:b/>
          <w:spacing w:val="56"/>
        </w:rPr>
        <w:t>AKT</w:t>
      </w:r>
    </w:p>
    <w:p w:rsidR="00A501E3" w:rsidRPr="00F75502" w:rsidRDefault="00A501E3" w:rsidP="00F75502">
      <w:pPr>
        <w:pStyle w:val="Brezrazmikov"/>
        <w:tabs>
          <w:tab w:val="left" w:pos="567"/>
          <w:tab w:val="left" w:pos="993"/>
        </w:tabs>
        <w:jc w:val="center"/>
        <w:rPr>
          <w:rFonts w:ascii="Arial" w:hAnsi="Arial" w:cs="Arial"/>
          <w:b/>
        </w:rPr>
      </w:pPr>
    </w:p>
    <w:p w:rsidR="00A501E3" w:rsidRPr="00F75502" w:rsidRDefault="00DA3E5E" w:rsidP="00F75502">
      <w:pPr>
        <w:pStyle w:val="Brezrazmikov"/>
        <w:tabs>
          <w:tab w:val="left" w:pos="567"/>
          <w:tab w:val="left" w:pos="993"/>
        </w:tabs>
        <w:jc w:val="center"/>
        <w:rPr>
          <w:rFonts w:ascii="Arial" w:hAnsi="Arial" w:cs="Arial"/>
          <w:b/>
        </w:rPr>
      </w:pPr>
      <w:r w:rsidRPr="00F75502">
        <w:rPr>
          <w:rFonts w:ascii="Arial" w:hAnsi="Arial" w:cs="Arial"/>
          <w:b/>
        </w:rPr>
        <w:t>O DOPOLNITVI</w:t>
      </w:r>
      <w:r w:rsidR="00A501E3" w:rsidRPr="00F75502">
        <w:rPr>
          <w:rFonts w:ascii="Arial" w:hAnsi="Arial" w:cs="Arial"/>
          <w:b/>
        </w:rPr>
        <w:t xml:space="preserve"> </w:t>
      </w:r>
      <w:r w:rsidRPr="00F75502">
        <w:rPr>
          <w:rFonts w:ascii="Arial" w:hAnsi="Arial" w:cs="Arial"/>
          <w:b/>
        </w:rPr>
        <w:t>AKTA O NASLEDSTVU SPORAZUMOV NEKDANJE JUGOSLAVIJE</w:t>
      </w:r>
    </w:p>
    <w:p w:rsidR="00A501E3" w:rsidRPr="00F75502" w:rsidRDefault="00DA3E5E" w:rsidP="00F75502">
      <w:pPr>
        <w:pStyle w:val="Brezrazmikov"/>
        <w:tabs>
          <w:tab w:val="left" w:pos="567"/>
          <w:tab w:val="left" w:pos="993"/>
        </w:tabs>
        <w:jc w:val="center"/>
        <w:rPr>
          <w:rFonts w:ascii="Arial" w:hAnsi="Arial" w:cs="Arial"/>
          <w:b/>
        </w:rPr>
      </w:pPr>
      <w:r w:rsidRPr="00F75502">
        <w:rPr>
          <w:rFonts w:ascii="Arial" w:hAnsi="Arial" w:cs="Arial"/>
          <w:b/>
        </w:rPr>
        <w:t>Z LJUDSKO REPUBLIKO KITAJSKO, KI NAJ OSTANEJO V VELJAVI MED</w:t>
      </w:r>
    </w:p>
    <w:p w:rsidR="00DA3E5E" w:rsidRPr="00F75502" w:rsidRDefault="00DA3E5E" w:rsidP="00F75502">
      <w:pPr>
        <w:pStyle w:val="Brezrazmikov"/>
        <w:tabs>
          <w:tab w:val="left" w:pos="567"/>
          <w:tab w:val="left" w:pos="993"/>
        </w:tabs>
        <w:jc w:val="center"/>
        <w:rPr>
          <w:rFonts w:ascii="Arial" w:hAnsi="Arial" w:cs="Arial"/>
          <w:b/>
        </w:rPr>
      </w:pPr>
      <w:r w:rsidRPr="00F75502">
        <w:rPr>
          <w:rFonts w:ascii="Arial" w:hAnsi="Arial" w:cs="Arial"/>
          <w:b/>
        </w:rPr>
        <w:t xml:space="preserve">REPUBLIKO SLOVENIJO </w:t>
      </w:r>
      <w:r w:rsidRPr="00F75502">
        <w:rPr>
          <w:rFonts w:ascii="Arial" w:hAnsi="Arial" w:cs="Arial"/>
          <w:b/>
          <w:color w:val="000000" w:themeColor="text1"/>
        </w:rPr>
        <w:t>IN LJUDSKO REPUBLIKO KITAJSKO</w:t>
      </w:r>
      <w:r w:rsidR="00A501E3" w:rsidRPr="00F75502">
        <w:rPr>
          <w:rFonts w:ascii="Arial" w:hAnsi="Arial" w:cs="Arial"/>
          <w:b/>
          <w:color w:val="000000" w:themeColor="text1"/>
        </w:rPr>
        <w:t xml:space="preserve"> (</w:t>
      </w:r>
      <w:proofErr w:type="spellStart"/>
      <w:r w:rsidR="00A501E3" w:rsidRPr="00F75502">
        <w:rPr>
          <w:rFonts w:ascii="Arial" w:hAnsi="Arial" w:cs="Arial"/>
          <w:b/>
          <w:color w:val="000000" w:themeColor="text1"/>
        </w:rPr>
        <w:t>BCNNSNS</w:t>
      </w:r>
      <w:proofErr w:type="spellEnd"/>
      <w:r w:rsidR="00A501E3" w:rsidRPr="00F75502">
        <w:rPr>
          <w:rFonts w:ascii="Arial" w:hAnsi="Arial" w:cs="Arial"/>
          <w:b/>
          <w:color w:val="000000" w:themeColor="text1"/>
        </w:rPr>
        <w:t>-A)</w:t>
      </w:r>
    </w:p>
    <w:p w:rsidR="00DA3E5E" w:rsidRPr="00F75502" w:rsidRDefault="00DA3E5E" w:rsidP="00F75502">
      <w:pPr>
        <w:pStyle w:val="Brezrazmikov"/>
        <w:tabs>
          <w:tab w:val="left" w:pos="567"/>
          <w:tab w:val="left" w:pos="993"/>
        </w:tabs>
        <w:jc w:val="both"/>
        <w:rPr>
          <w:rFonts w:ascii="Arial" w:hAnsi="Arial" w:cs="Arial"/>
        </w:rPr>
      </w:pPr>
    </w:p>
    <w:p w:rsidR="00DA3E5E" w:rsidRPr="00F75502" w:rsidRDefault="00DA3E5E" w:rsidP="00F75502">
      <w:pPr>
        <w:pStyle w:val="Brezrazmikov"/>
        <w:tabs>
          <w:tab w:val="left" w:pos="567"/>
          <w:tab w:val="left" w:pos="993"/>
        </w:tabs>
        <w:jc w:val="both"/>
        <w:rPr>
          <w:rFonts w:ascii="Arial" w:hAnsi="Arial" w:cs="Arial"/>
        </w:rPr>
      </w:pPr>
    </w:p>
    <w:p w:rsidR="00DA3E5E" w:rsidRPr="00F75502" w:rsidRDefault="00DA3E5E" w:rsidP="00F75502">
      <w:pPr>
        <w:pStyle w:val="Brezrazmikov"/>
        <w:tabs>
          <w:tab w:val="left" w:pos="567"/>
          <w:tab w:val="left" w:pos="993"/>
        </w:tabs>
        <w:jc w:val="center"/>
        <w:rPr>
          <w:rFonts w:ascii="Arial" w:hAnsi="Arial" w:cs="Arial"/>
        </w:rPr>
      </w:pPr>
      <w:r w:rsidRPr="00F75502">
        <w:rPr>
          <w:rFonts w:ascii="Arial" w:hAnsi="Arial" w:cs="Arial"/>
        </w:rPr>
        <w:t>1. člen</w:t>
      </w:r>
    </w:p>
    <w:p w:rsidR="00DA3E5E" w:rsidRPr="00F75502" w:rsidRDefault="00DA3E5E" w:rsidP="00F75502">
      <w:pPr>
        <w:pStyle w:val="Brezrazmikov"/>
        <w:tabs>
          <w:tab w:val="left" w:pos="567"/>
          <w:tab w:val="left" w:pos="993"/>
        </w:tabs>
        <w:jc w:val="both"/>
        <w:rPr>
          <w:rFonts w:ascii="Arial" w:hAnsi="Arial" w:cs="Arial"/>
        </w:rPr>
      </w:pPr>
    </w:p>
    <w:p w:rsidR="00DA3E5E" w:rsidRPr="00F75502" w:rsidRDefault="00A501E3" w:rsidP="00F75502">
      <w:pPr>
        <w:pStyle w:val="Brezrazmikov"/>
        <w:tabs>
          <w:tab w:val="left" w:pos="567"/>
          <w:tab w:val="left" w:pos="993"/>
        </w:tabs>
        <w:jc w:val="both"/>
        <w:rPr>
          <w:rFonts w:ascii="Arial" w:hAnsi="Arial" w:cs="Arial"/>
        </w:rPr>
      </w:pPr>
      <w:r w:rsidRPr="00F75502">
        <w:rPr>
          <w:rFonts w:ascii="Arial" w:hAnsi="Arial" w:cs="Arial"/>
        </w:rPr>
        <w:tab/>
      </w:r>
      <w:r w:rsidRPr="00F75502">
        <w:rPr>
          <w:rFonts w:ascii="Arial" w:hAnsi="Arial" w:cs="Arial"/>
        </w:rPr>
        <w:tab/>
      </w:r>
      <w:r w:rsidR="00DA3E5E" w:rsidRPr="00F75502">
        <w:rPr>
          <w:rFonts w:ascii="Arial" w:hAnsi="Arial" w:cs="Arial"/>
        </w:rPr>
        <w:t>Akt o nasledstvu sporazumov nekdanje Jugoslavije z Ljudsko republiko Kitajsko, ki naj ostanejo v veljavi med Republiko Slovenijo in Ljudsko republiko Kitajsko (Uradni list RS – Mednarodne pogodbe, št. 20/97), se dopolni tako, da se doda točko 6, ki se glasi: »Sporazum med vlado Socialistične federativne republike Jugoslavije in vlado Ljudske republike Kitajske o civilnem zračnem prometu, Beograd, 12. 4. 1972, objavljen v Uradnem listu SFRJ – Mednarodne pogodbe, št. 51/73.«</w:t>
      </w:r>
    </w:p>
    <w:p w:rsidR="00DA3E5E" w:rsidRPr="00F75502" w:rsidRDefault="00DA3E5E" w:rsidP="00F75502">
      <w:pPr>
        <w:pStyle w:val="Brezrazmikov"/>
        <w:tabs>
          <w:tab w:val="left" w:pos="567"/>
          <w:tab w:val="left" w:pos="993"/>
        </w:tabs>
        <w:jc w:val="both"/>
        <w:rPr>
          <w:rFonts w:ascii="Arial" w:hAnsi="Arial" w:cs="Arial"/>
        </w:rPr>
      </w:pPr>
    </w:p>
    <w:p w:rsidR="00DA3E5E" w:rsidRPr="00F75502" w:rsidRDefault="00A501E3" w:rsidP="00F75502">
      <w:pPr>
        <w:pStyle w:val="Brezrazmikov"/>
        <w:tabs>
          <w:tab w:val="left" w:pos="567"/>
          <w:tab w:val="left" w:pos="993"/>
        </w:tabs>
        <w:jc w:val="both"/>
        <w:rPr>
          <w:rFonts w:ascii="Arial" w:hAnsi="Arial" w:cs="Arial"/>
        </w:rPr>
      </w:pPr>
      <w:r w:rsidRPr="00F75502">
        <w:rPr>
          <w:rFonts w:ascii="Arial" w:hAnsi="Arial" w:cs="Arial"/>
        </w:rPr>
        <w:tab/>
      </w:r>
      <w:r w:rsidRPr="00F75502">
        <w:rPr>
          <w:rFonts w:ascii="Arial" w:hAnsi="Arial" w:cs="Arial"/>
        </w:rPr>
        <w:tab/>
      </w:r>
      <w:r w:rsidR="00DA3E5E" w:rsidRPr="00F75502">
        <w:rPr>
          <w:rFonts w:ascii="Arial" w:hAnsi="Arial" w:cs="Arial"/>
        </w:rPr>
        <w:t>Ta akt začne veljati naslednji dan po objavi v Uradnem listu RS – Mednarodne  pogodbe.</w:t>
      </w:r>
    </w:p>
    <w:p w:rsidR="00DA3E5E" w:rsidRPr="00F75502" w:rsidRDefault="00DA3E5E" w:rsidP="00F75502">
      <w:pPr>
        <w:pStyle w:val="Brezrazmikov"/>
        <w:tabs>
          <w:tab w:val="left" w:pos="567"/>
          <w:tab w:val="left" w:pos="993"/>
        </w:tabs>
        <w:jc w:val="both"/>
        <w:rPr>
          <w:rFonts w:ascii="Arial" w:hAnsi="Arial" w:cs="Arial"/>
        </w:rPr>
      </w:pPr>
    </w:p>
    <w:p w:rsidR="00DA3E5E" w:rsidRPr="00F75502" w:rsidRDefault="00DA3E5E" w:rsidP="00F75502">
      <w:pPr>
        <w:pStyle w:val="Brezrazmikov"/>
        <w:tabs>
          <w:tab w:val="left" w:pos="567"/>
          <w:tab w:val="left" w:pos="993"/>
        </w:tabs>
        <w:jc w:val="both"/>
        <w:rPr>
          <w:rFonts w:ascii="Arial" w:hAnsi="Arial" w:cs="Arial"/>
        </w:rPr>
      </w:pPr>
    </w:p>
    <w:p w:rsidR="00A501E3" w:rsidRPr="00F75502" w:rsidRDefault="00A501E3" w:rsidP="00F75502">
      <w:pPr>
        <w:pStyle w:val="Brezrazmikov"/>
        <w:tabs>
          <w:tab w:val="left" w:pos="567"/>
          <w:tab w:val="left" w:pos="993"/>
        </w:tabs>
        <w:jc w:val="both"/>
        <w:rPr>
          <w:rFonts w:ascii="Arial" w:hAnsi="Arial" w:cs="Arial"/>
        </w:rPr>
      </w:pPr>
    </w:p>
    <w:p w:rsidR="00DA3E5E" w:rsidRPr="00F75502" w:rsidRDefault="00A501E3" w:rsidP="00F75502">
      <w:pPr>
        <w:pStyle w:val="Brezrazmikov"/>
        <w:tabs>
          <w:tab w:val="left" w:pos="567"/>
          <w:tab w:val="left" w:pos="993"/>
        </w:tabs>
        <w:jc w:val="both"/>
        <w:rPr>
          <w:rFonts w:ascii="Arial" w:hAnsi="Arial" w:cs="Arial"/>
        </w:rPr>
      </w:pPr>
      <w:r w:rsidRPr="00F75502">
        <w:rPr>
          <w:rFonts w:ascii="Arial" w:hAnsi="Arial" w:cs="Arial"/>
        </w:rPr>
        <w:t>Š</w:t>
      </w:r>
      <w:r w:rsidR="00DA3E5E" w:rsidRPr="00F75502">
        <w:rPr>
          <w:rFonts w:ascii="Arial" w:hAnsi="Arial" w:cs="Arial"/>
        </w:rPr>
        <w:t>tevilka:</w:t>
      </w:r>
      <w:r w:rsidRPr="00F75502">
        <w:rPr>
          <w:rFonts w:ascii="Arial" w:hAnsi="Arial" w:cs="Arial"/>
        </w:rPr>
        <w:t xml:space="preserve"> </w:t>
      </w:r>
      <w:r w:rsidR="00DA3E5E" w:rsidRPr="00F75502">
        <w:rPr>
          <w:rFonts w:ascii="Arial" w:hAnsi="Arial" w:cs="Arial"/>
        </w:rPr>
        <w:t>007-09/16-4/</w:t>
      </w:r>
    </w:p>
    <w:p w:rsidR="00A501E3" w:rsidRPr="00F75502" w:rsidRDefault="00A501E3" w:rsidP="00F75502">
      <w:pPr>
        <w:pStyle w:val="Brezrazmikov"/>
        <w:tabs>
          <w:tab w:val="left" w:pos="567"/>
          <w:tab w:val="left" w:pos="993"/>
        </w:tabs>
        <w:jc w:val="both"/>
        <w:rPr>
          <w:rFonts w:ascii="Arial" w:hAnsi="Arial" w:cs="Arial"/>
        </w:rPr>
      </w:pPr>
      <w:r w:rsidRPr="00F75502">
        <w:rPr>
          <w:rFonts w:ascii="Arial" w:hAnsi="Arial" w:cs="Arial"/>
        </w:rPr>
        <w:t>Datum:</w:t>
      </w:r>
      <w:r w:rsidR="0030456B" w:rsidRPr="00F75502">
        <w:rPr>
          <w:rFonts w:ascii="Arial" w:hAnsi="Arial" w:cs="Arial"/>
        </w:rPr>
        <w:t xml:space="preserve"> 14. julij 2016</w:t>
      </w:r>
    </w:p>
    <w:p w:rsidR="00DA3E5E" w:rsidRPr="00F75502" w:rsidRDefault="00DA3E5E" w:rsidP="00F75502">
      <w:pPr>
        <w:pStyle w:val="Brezrazmikov"/>
        <w:tabs>
          <w:tab w:val="left" w:pos="567"/>
          <w:tab w:val="left" w:pos="993"/>
        </w:tabs>
        <w:jc w:val="both"/>
        <w:rPr>
          <w:rFonts w:ascii="Arial" w:hAnsi="Arial" w:cs="Arial"/>
        </w:rPr>
      </w:pPr>
      <w:r w:rsidRPr="00F75502">
        <w:rPr>
          <w:rFonts w:ascii="Arial" w:hAnsi="Arial" w:cs="Arial"/>
        </w:rPr>
        <w:t>EPA</w:t>
      </w:r>
      <w:r w:rsidR="00A501E3" w:rsidRPr="00F75502">
        <w:rPr>
          <w:rFonts w:ascii="Arial" w:hAnsi="Arial" w:cs="Arial"/>
        </w:rPr>
        <w:t xml:space="preserve"> </w:t>
      </w:r>
      <w:r w:rsidRPr="00F75502">
        <w:rPr>
          <w:rFonts w:ascii="Arial" w:hAnsi="Arial" w:cs="Arial"/>
        </w:rPr>
        <w:t>1322</w:t>
      </w:r>
      <w:r w:rsidR="00A501E3" w:rsidRPr="00F75502">
        <w:rPr>
          <w:rFonts w:ascii="Arial" w:hAnsi="Arial" w:cs="Arial"/>
        </w:rPr>
        <w:t>-</w:t>
      </w:r>
      <w:proofErr w:type="spellStart"/>
      <w:r w:rsidRPr="00F75502">
        <w:rPr>
          <w:rFonts w:ascii="Arial" w:hAnsi="Arial" w:cs="Arial"/>
        </w:rPr>
        <w:t>VII</w:t>
      </w:r>
      <w:proofErr w:type="spellEnd"/>
    </w:p>
    <w:p w:rsidR="00DA3E5E" w:rsidRPr="00F75502" w:rsidRDefault="00A501E3" w:rsidP="00F75502">
      <w:pPr>
        <w:tabs>
          <w:tab w:val="left" w:pos="567"/>
          <w:tab w:val="left" w:pos="993"/>
          <w:tab w:val="left" w:pos="6521"/>
        </w:tabs>
        <w:rPr>
          <w:rFonts w:ascii="Arial" w:hAnsi="Arial"/>
          <w:sz w:val="22"/>
          <w:szCs w:val="22"/>
          <w:lang w:val="sl-SI"/>
        </w:rPr>
      </w:pPr>
      <w:r w:rsidRPr="00F75502">
        <w:rPr>
          <w:rFonts w:ascii="Arial" w:hAnsi="Arial"/>
          <w:sz w:val="22"/>
          <w:szCs w:val="22"/>
          <w:lang w:val="sl-SI"/>
        </w:rPr>
        <w:tab/>
      </w:r>
      <w:r w:rsidRPr="00F75502">
        <w:rPr>
          <w:rFonts w:ascii="Arial" w:hAnsi="Arial"/>
          <w:sz w:val="22"/>
          <w:szCs w:val="22"/>
          <w:lang w:val="sl-SI"/>
        </w:rPr>
        <w:tab/>
      </w:r>
      <w:r w:rsidR="00DA3E5E" w:rsidRPr="00F75502">
        <w:rPr>
          <w:rFonts w:ascii="Arial" w:hAnsi="Arial"/>
          <w:sz w:val="22"/>
          <w:szCs w:val="22"/>
          <w:lang w:val="sl-SI"/>
        </w:rPr>
        <w:tab/>
        <w:t>Državni zbor</w:t>
      </w:r>
    </w:p>
    <w:p w:rsidR="00DA3E5E" w:rsidRPr="00F75502" w:rsidRDefault="00A501E3" w:rsidP="00F75502">
      <w:pPr>
        <w:tabs>
          <w:tab w:val="left" w:pos="567"/>
          <w:tab w:val="left" w:pos="993"/>
          <w:tab w:val="left" w:pos="6521"/>
        </w:tabs>
        <w:rPr>
          <w:rFonts w:ascii="Arial" w:hAnsi="Arial"/>
          <w:sz w:val="22"/>
          <w:szCs w:val="22"/>
          <w:lang w:val="sl-SI"/>
        </w:rPr>
      </w:pPr>
      <w:r w:rsidRPr="00F75502">
        <w:rPr>
          <w:rFonts w:ascii="Arial" w:hAnsi="Arial"/>
          <w:sz w:val="22"/>
          <w:szCs w:val="22"/>
          <w:lang w:val="sl-SI"/>
        </w:rPr>
        <w:tab/>
      </w:r>
      <w:r w:rsidRPr="00F75502">
        <w:rPr>
          <w:rFonts w:ascii="Arial" w:hAnsi="Arial"/>
          <w:sz w:val="22"/>
          <w:szCs w:val="22"/>
          <w:lang w:val="sl-SI"/>
        </w:rPr>
        <w:tab/>
      </w:r>
      <w:r w:rsidR="00DA3E5E" w:rsidRPr="00F75502">
        <w:rPr>
          <w:rFonts w:ascii="Arial" w:hAnsi="Arial"/>
          <w:sz w:val="22"/>
          <w:szCs w:val="22"/>
          <w:lang w:val="sl-SI"/>
        </w:rPr>
        <w:tab/>
        <w:t>dr. Milan Brglez</w:t>
      </w:r>
    </w:p>
    <w:p w:rsidR="00DA3E5E" w:rsidRPr="00F75502" w:rsidRDefault="00A501E3" w:rsidP="00F75502">
      <w:pPr>
        <w:tabs>
          <w:tab w:val="left" w:pos="567"/>
          <w:tab w:val="left" w:pos="993"/>
          <w:tab w:val="left" w:pos="6521"/>
        </w:tabs>
        <w:rPr>
          <w:rFonts w:ascii="Arial" w:hAnsi="Arial" w:cs="Arial"/>
          <w:sz w:val="22"/>
          <w:szCs w:val="22"/>
        </w:rPr>
      </w:pPr>
      <w:r w:rsidRPr="00F75502">
        <w:rPr>
          <w:rFonts w:ascii="Arial" w:hAnsi="Arial"/>
          <w:sz w:val="22"/>
          <w:szCs w:val="22"/>
          <w:lang w:val="sl-SI"/>
        </w:rPr>
        <w:tab/>
      </w:r>
      <w:r w:rsidRPr="00F75502">
        <w:rPr>
          <w:rFonts w:ascii="Arial" w:hAnsi="Arial"/>
          <w:sz w:val="22"/>
          <w:szCs w:val="22"/>
          <w:lang w:val="sl-SI"/>
        </w:rPr>
        <w:tab/>
      </w:r>
      <w:r w:rsidR="00DA3E5E" w:rsidRPr="00F75502">
        <w:rPr>
          <w:rFonts w:ascii="Arial" w:hAnsi="Arial"/>
          <w:sz w:val="22"/>
          <w:szCs w:val="22"/>
          <w:lang w:val="sl-SI"/>
        </w:rPr>
        <w:tab/>
        <w:t>predsednik</w:t>
      </w:r>
    </w:p>
    <w:sectPr w:rsidR="00DA3E5E" w:rsidRPr="00F755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3E5E"/>
    <w:rsid w:val="000205C0"/>
    <w:rsid w:val="0030456B"/>
    <w:rsid w:val="00A501E3"/>
    <w:rsid w:val="00DA3E5E"/>
    <w:rsid w:val="00F75502"/>
    <w:rsid w:val="00FE6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avaden">
    <w:name w:val="Normal"/>
    <w:qFormat/>
    <w:rsid w:val="00DA3E5E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val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Brezrazmikov">
    <w:name w:val="No Spacing"/>
    <w:uiPriority w:val="1"/>
    <w:qFormat/>
    <w:rsid w:val="00DA3E5E"/>
    <w:pPr>
      <w:spacing w:after="0" w:line="240" w:lineRule="auto"/>
    </w:p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FE62EA"/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FE62EA"/>
    <w:rPr>
      <w:rFonts w:ascii="Tahoma" w:eastAsia="Times New Roman" w:hAnsi="Tahoma" w:cs="Tahoma"/>
      <w:snapToGrid w:val="0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avaden">
    <w:name w:val="Normal"/>
    <w:qFormat/>
    <w:rsid w:val="00DA3E5E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val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Brezrazmikov">
    <w:name w:val="No Spacing"/>
    <w:uiPriority w:val="1"/>
    <w:qFormat/>
    <w:rsid w:val="00DA3E5E"/>
    <w:pPr>
      <w:spacing w:after="0" w:line="240" w:lineRule="auto"/>
    </w:p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FE62EA"/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FE62EA"/>
    <w:rPr>
      <w:rFonts w:ascii="Tahoma" w:eastAsia="Times New Roman" w:hAnsi="Tahoma" w:cs="Tahoma"/>
      <w:snapToGrid w:val="0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883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6AA834C5.dotm</Template>
  <TotalTime>42</TotalTime>
  <Pages>1</Pages>
  <Words>131</Words>
  <Characters>752</Characters>
  <Application>Microsoft Office Word</Application>
  <DocSecurity>0</DocSecurity>
  <Lines>6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 RS</Company>
  <LinksUpToDate>false</LinksUpToDate>
  <CharactersWithSpaces>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4</cp:revision>
  <cp:lastPrinted>2016-07-07T13:00:00Z</cp:lastPrinted>
  <dcterms:created xsi:type="dcterms:W3CDTF">2016-07-07T12:21:00Z</dcterms:created>
  <dcterms:modified xsi:type="dcterms:W3CDTF">2016-07-15T06:15:00Z</dcterms:modified>
</cp:coreProperties>
</file>