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628" w:rsidRPr="00AA4628" w:rsidRDefault="00AA4628" w:rsidP="00AA4628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r w:rsidRPr="00AA4628">
        <w:rPr>
          <w:b/>
          <w:spacing w:val="58"/>
        </w:rPr>
        <w:t>ZAKON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AA4628" w:rsidRPr="00AA4628" w:rsidRDefault="00AA4628" w:rsidP="00AA462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AA4628">
        <w:rPr>
          <w:b/>
        </w:rPr>
        <w:t>O SPREMEMBAH IN DOPOLNITVAH ZAKONA O POGOJIH KONCESIJE ZA IZKORIŠČANJE ENERGETSKEGA POTENCIALA SPODNJE SAVE (ZPKEPS-1C)</w:t>
      </w:r>
    </w:p>
    <w:p w:rsidR="00BD3A79" w:rsidRDefault="00BD3A79" w:rsidP="00AA4628">
      <w:pPr>
        <w:tabs>
          <w:tab w:val="left" w:pos="567"/>
          <w:tab w:val="left" w:pos="993"/>
        </w:tabs>
        <w:spacing w:line="240" w:lineRule="auto"/>
      </w:pPr>
    </w:p>
    <w:p w:rsidR="00AA4628" w:rsidRP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pogojih koncesije za izkoriščanje energetskega potenciala Spodnje Save (Uradni list RS, št. 87/11, 25/14 – </w:t>
      </w:r>
      <w:proofErr w:type="spellStart"/>
      <w:r>
        <w:t>ZSDH</w:t>
      </w:r>
      <w:proofErr w:type="spellEnd"/>
      <w:r>
        <w:t>-1, 50/14 in 90/15) se v 8. členu v prvem odstavku pika na koncu stavka nadomesti v vejico ter doda besedilo »za katere mora kot dober gospodar skleniti zavarovalne pogodbe za zavarovanje rizikov, ki so povezani z izvrševanjem dejavnosti iz tega zakona, s prvovrstno zavarovalnico.«.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tretjem odstavku se pika na koncu stavka nadomesti v vejico ter doda besedilo »razen za objekte iz 6. točke 2. člena tega zakona, ki jih v skladu s prvim odstavkom tega člena vzdržuje in zavaruje koncesionar.«.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prvem odstavku 10. člena se letnica »2019« nadomesti z letnico »2022«, letnica »2020« pa z letnico »2023«.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tretjem odstavku 11. člena se besedilo »naslednjimi pogoji: </w:t>
      </w:r>
    </w:p>
    <w:p w:rsidR="00AA4628" w:rsidRDefault="00AA4628" w:rsidP="00AA4628">
      <w:pPr>
        <w:tabs>
          <w:tab w:val="left" w:pos="284"/>
          <w:tab w:val="left" w:pos="993"/>
        </w:tabs>
        <w:spacing w:line="240" w:lineRule="auto"/>
      </w:pPr>
      <w:r>
        <w:t>-</w:t>
      </w:r>
      <w:r>
        <w:tab/>
        <w:t>sredstva se dodelijo v obdobju 2013–2016 za vsako proračunsko leto posebej,« nadomesti z besedilom »pogojem, da«.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Za </w:t>
      </w:r>
      <w:proofErr w:type="spellStart"/>
      <w:r>
        <w:t>17.a</w:t>
      </w:r>
      <w:proofErr w:type="spellEnd"/>
      <w:r>
        <w:t xml:space="preserve"> členom se doda nov </w:t>
      </w:r>
      <w:proofErr w:type="spellStart"/>
      <w:r>
        <w:t>17.b</w:t>
      </w:r>
      <w:proofErr w:type="spellEnd"/>
      <w:r>
        <w:t xml:space="preserve"> člen, ki se glasi: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17.b</w:t>
      </w:r>
      <w:proofErr w:type="spellEnd"/>
      <w:r>
        <w:t xml:space="preserve"> člen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Ne glede na drugi odstavek 17. člena se v primeru, da do konca izgradnje </w:t>
      </w:r>
      <w:proofErr w:type="spellStart"/>
      <w:r>
        <w:t>HE</w:t>
      </w:r>
      <w:proofErr w:type="spellEnd"/>
      <w:r>
        <w:t xml:space="preserve"> Mokrice oziroma najkasneje do konca leta 2022 ne bodo zagotovljena zadostna sredstva za financiranje infrastrukturnih objektov iz 6. točke 2. člena zakona pri izgradnji </w:t>
      </w:r>
      <w:proofErr w:type="spellStart"/>
      <w:r>
        <w:t>HE</w:t>
      </w:r>
      <w:proofErr w:type="spellEnd"/>
      <w:r>
        <w:t xml:space="preserve"> na Spodnji Savi, ki se bodo v skladu z določbami zakona financirali iz Sklada za podnebne spremembe, morebitna manjkajoča sredstva zagotovijo iz Sklada za vode, drugih proračunskih virov ali sredstev koncesionarja po predhodnem dogovoru s koncesionarjem.«.</w:t>
      </w:r>
    </w:p>
    <w:p w:rsidR="00AA4628" w:rsidRPr="00FF6556" w:rsidRDefault="00AA4628" w:rsidP="00FF6556">
      <w:pPr>
        <w:tabs>
          <w:tab w:val="left" w:pos="567"/>
          <w:tab w:val="left" w:pos="993"/>
        </w:tabs>
        <w:spacing w:line="240" w:lineRule="auto"/>
      </w:pPr>
    </w:p>
    <w:p w:rsidR="00AA4628" w:rsidRPr="00FF6556" w:rsidRDefault="00AA4628" w:rsidP="00FF6556">
      <w:pPr>
        <w:tabs>
          <w:tab w:val="left" w:pos="567"/>
          <w:tab w:val="left" w:pos="993"/>
        </w:tabs>
        <w:spacing w:line="240" w:lineRule="auto"/>
      </w:pPr>
    </w:p>
    <w:p w:rsidR="00FF6556" w:rsidRPr="00FF6556" w:rsidRDefault="00FF6556" w:rsidP="00FF6556">
      <w:pPr>
        <w:tabs>
          <w:tab w:val="left" w:pos="567"/>
          <w:tab w:val="left" w:pos="993"/>
        </w:tabs>
        <w:spacing w:line="240" w:lineRule="auto"/>
        <w:jc w:val="center"/>
      </w:pPr>
      <w:r w:rsidRPr="00FF6556">
        <w:t>PREHODNA IN KONČNA DOLOČBA</w:t>
      </w:r>
    </w:p>
    <w:p w:rsidR="00FF6556" w:rsidRPr="00FF6556" w:rsidRDefault="00FF6556" w:rsidP="00FF6556">
      <w:pPr>
        <w:tabs>
          <w:tab w:val="left" w:pos="567"/>
          <w:tab w:val="left" w:pos="993"/>
        </w:tabs>
        <w:spacing w:line="240" w:lineRule="auto"/>
      </w:pPr>
    </w:p>
    <w:p w:rsidR="00FF6556" w:rsidRPr="00FF6556" w:rsidRDefault="00FF6556" w:rsidP="00FF6556">
      <w:pPr>
        <w:tabs>
          <w:tab w:val="left" w:pos="567"/>
          <w:tab w:val="left" w:pos="993"/>
        </w:tabs>
        <w:spacing w:line="240" w:lineRule="auto"/>
        <w:jc w:val="center"/>
      </w:pPr>
      <w:r>
        <w:t>5</w:t>
      </w:r>
      <w:r w:rsidRPr="00FF6556">
        <w:t>.</w:t>
      </w:r>
      <w:r>
        <w:t xml:space="preserve"> </w:t>
      </w:r>
      <w:r w:rsidRPr="00FF6556">
        <w:t>člen</w:t>
      </w:r>
    </w:p>
    <w:p w:rsidR="00FF6556" w:rsidRPr="00FF6556" w:rsidRDefault="00FF6556" w:rsidP="00FF6556">
      <w:pPr>
        <w:tabs>
          <w:tab w:val="left" w:pos="567"/>
          <w:tab w:val="left" w:pos="993"/>
        </w:tabs>
        <w:spacing w:line="240" w:lineRule="auto"/>
      </w:pPr>
    </w:p>
    <w:p w:rsidR="00FF6556" w:rsidRPr="00FF6556" w:rsidRDefault="00FF6556" w:rsidP="00FF655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FF6556">
        <w:t xml:space="preserve">Določba </w:t>
      </w:r>
      <w:r>
        <w:t xml:space="preserve">1. </w:t>
      </w:r>
      <w:r w:rsidRPr="00FF6556">
        <w:t>člena tega zakona se začne uporabljati z dnem pravnomočnosti  uporabnega dovoljenja objektov vodne in energets</w:t>
      </w:r>
      <w:r>
        <w:t xml:space="preserve">ke infrastrukture </w:t>
      </w:r>
      <w:proofErr w:type="spellStart"/>
      <w:r>
        <w:t>HE</w:t>
      </w:r>
      <w:proofErr w:type="spellEnd"/>
      <w:r>
        <w:t xml:space="preserve"> Mokrice.</w:t>
      </w:r>
    </w:p>
    <w:p w:rsidR="00FF6556" w:rsidRDefault="00FF6556" w:rsidP="00AA4628">
      <w:pPr>
        <w:tabs>
          <w:tab w:val="left" w:pos="567"/>
          <w:tab w:val="left" w:pos="993"/>
        </w:tabs>
        <w:spacing w:line="240" w:lineRule="auto"/>
      </w:pPr>
    </w:p>
    <w:p w:rsidR="00FF6556" w:rsidRDefault="00FF6556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FF6556" w:rsidP="00AA4628">
      <w:pPr>
        <w:tabs>
          <w:tab w:val="left" w:pos="567"/>
          <w:tab w:val="left" w:pos="993"/>
        </w:tabs>
        <w:spacing w:line="240" w:lineRule="auto"/>
        <w:jc w:val="center"/>
      </w:pPr>
      <w:r>
        <w:lastRenderedPageBreak/>
        <w:t>6</w:t>
      </w:r>
      <w:r w:rsidR="00AA4628">
        <w:t>. člen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  <w:jc w:val="center"/>
      </w:pPr>
      <w:r>
        <w:t>(začetek veljavnosti)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petnajsti dan po objavi v Uradnem listu Republike Slovenije.</w:t>
      </w:r>
    </w:p>
    <w:p w:rsidR="00AA4628" w:rsidRDefault="00AA4628" w:rsidP="00AA4628">
      <w:pPr>
        <w:tabs>
          <w:tab w:val="left" w:pos="567"/>
          <w:tab w:val="left" w:pos="993"/>
        </w:tabs>
        <w:spacing w:line="240" w:lineRule="auto"/>
      </w:pPr>
    </w:p>
    <w:p w:rsidR="00BD3A79" w:rsidRDefault="00BD3A79" w:rsidP="00AA4628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BD3A79" w:rsidRDefault="00BD3A79" w:rsidP="00BD3A79">
      <w:pPr>
        <w:tabs>
          <w:tab w:val="left" w:pos="567"/>
          <w:tab w:val="left" w:pos="993"/>
        </w:tabs>
        <w:spacing w:line="240" w:lineRule="auto"/>
      </w:pPr>
    </w:p>
    <w:p w:rsidR="00BD3A79" w:rsidRDefault="00BD3A79" w:rsidP="00BD3A79">
      <w:pPr>
        <w:tabs>
          <w:tab w:val="left" w:pos="567"/>
          <w:tab w:val="left" w:pos="993"/>
        </w:tabs>
        <w:spacing w:line="240" w:lineRule="auto"/>
      </w:pPr>
      <w:r>
        <w:t>Š</w:t>
      </w:r>
      <w:r w:rsidRPr="00AA4628">
        <w:t>tevilka:</w:t>
      </w:r>
      <w:r>
        <w:t xml:space="preserve"> </w:t>
      </w:r>
      <w:r w:rsidRPr="00AA4628">
        <w:t>320-05/17-13</w:t>
      </w:r>
      <w:r>
        <w:t>/</w:t>
      </w:r>
    </w:p>
    <w:p w:rsidR="00BD3A79" w:rsidRDefault="00BD3A79" w:rsidP="00BD3A79">
      <w:pPr>
        <w:tabs>
          <w:tab w:val="left" w:pos="567"/>
          <w:tab w:val="left" w:pos="993"/>
        </w:tabs>
        <w:spacing w:line="240" w:lineRule="auto"/>
      </w:pPr>
      <w:r>
        <w:t>Datum: 16. november 2017</w:t>
      </w:r>
    </w:p>
    <w:p w:rsidR="00BD3A79" w:rsidRDefault="00BD3A79" w:rsidP="00BD3A79">
      <w:pPr>
        <w:tabs>
          <w:tab w:val="left" w:pos="567"/>
          <w:tab w:val="left" w:pos="993"/>
        </w:tabs>
        <w:spacing w:line="240" w:lineRule="auto"/>
      </w:pPr>
      <w:r w:rsidRPr="00AA4628">
        <w:t>EPA</w:t>
      </w:r>
      <w:r>
        <w:t xml:space="preserve"> </w:t>
      </w:r>
      <w:r w:rsidRPr="00AA4628">
        <w:t>2240-</w:t>
      </w:r>
      <w:proofErr w:type="spellStart"/>
      <w:r w:rsidRPr="00AA4628">
        <w:t>VII</w:t>
      </w:r>
      <w:proofErr w:type="spellEnd"/>
    </w:p>
    <w:p w:rsidR="00BD3A79" w:rsidRPr="00ED0A8E" w:rsidRDefault="00BD3A79" w:rsidP="00BD3A79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BD3A79" w:rsidRPr="00ED0A8E" w:rsidRDefault="00BD3A79" w:rsidP="00BD3A79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Matjaž Nemec</w:t>
      </w:r>
    </w:p>
    <w:p w:rsidR="00BD3A79" w:rsidRPr="00ED0A8E" w:rsidRDefault="00BD3A79" w:rsidP="00BD3A79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podpredsedn</w:t>
      </w:r>
      <w:r>
        <w:rPr>
          <w:szCs w:val="22"/>
        </w:rPr>
        <w:t>ik</w:t>
      </w:r>
    </w:p>
    <w:p w:rsidR="00BD3A79" w:rsidRPr="00AA4628" w:rsidRDefault="00BD3A79" w:rsidP="00AA4628">
      <w:pPr>
        <w:tabs>
          <w:tab w:val="left" w:pos="567"/>
          <w:tab w:val="left" w:pos="993"/>
        </w:tabs>
        <w:spacing w:line="240" w:lineRule="auto"/>
      </w:pPr>
    </w:p>
    <w:sectPr w:rsidR="00BD3A79" w:rsidRPr="00AA4628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BD3A79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4628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D3A79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06A66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11</TotalTime>
  <Pages>2</Pages>
  <Words>313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2017-11-13T09:23:00Z</cp:lastPrinted>
  <dcterms:created xsi:type="dcterms:W3CDTF">2017-11-13T09:17:00Z</dcterms:created>
  <dcterms:modified xsi:type="dcterms:W3CDTF">2017-11-23T13:06:00Z</dcterms:modified>
</cp:coreProperties>
</file>