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4C6" w:rsidRDefault="00A374C6" w:rsidP="00A374C6">
      <w:pPr>
        <w:tabs>
          <w:tab w:val="left" w:pos="567"/>
          <w:tab w:val="left" w:pos="993"/>
        </w:tabs>
        <w:spacing w:line="240" w:lineRule="auto"/>
        <w:rPr>
          <w:rFonts w:cs="Arial"/>
          <w:b/>
          <w:color w:val="000000" w:themeColor="text1"/>
          <w:spacing w:val="64"/>
          <w:szCs w:val="22"/>
        </w:rPr>
      </w:pPr>
      <w:bookmarkStart w:id="0" w:name="_GoBack"/>
      <w:bookmarkEnd w:id="0"/>
    </w:p>
    <w:p w:rsidR="00A374C6" w:rsidRDefault="00A374C6" w:rsidP="00A374C6">
      <w:pPr>
        <w:tabs>
          <w:tab w:val="left" w:pos="567"/>
          <w:tab w:val="left" w:pos="993"/>
        </w:tabs>
        <w:spacing w:line="240" w:lineRule="auto"/>
        <w:rPr>
          <w:rFonts w:cs="Arial"/>
          <w:b/>
          <w:color w:val="000000" w:themeColor="text1"/>
          <w:spacing w:val="64"/>
          <w:szCs w:val="22"/>
        </w:rPr>
      </w:pPr>
    </w:p>
    <w:p w:rsidR="00B93A3D" w:rsidRPr="00B93A3D" w:rsidRDefault="00B93A3D" w:rsidP="00B93A3D">
      <w:pPr>
        <w:tabs>
          <w:tab w:val="left" w:pos="567"/>
          <w:tab w:val="left" w:pos="993"/>
        </w:tabs>
        <w:spacing w:line="240" w:lineRule="auto"/>
        <w:jc w:val="center"/>
        <w:rPr>
          <w:rFonts w:cs="Arial"/>
          <w:b/>
          <w:color w:val="000000" w:themeColor="text1"/>
          <w:spacing w:val="64"/>
          <w:szCs w:val="22"/>
        </w:rPr>
      </w:pPr>
      <w:r w:rsidRPr="00B93A3D">
        <w:rPr>
          <w:rFonts w:cs="Arial"/>
          <w:b/>
          <w:color w:val="000000" w:themeColor="text1"/>
          <w:spacing w:val="64"/>
          <w:szCs w:val="22"/>
        </w:rPr>
        <w:t>ZAKON</w:t>
      </w:r>
    </w:p>
    <w:p w:rsidR="00B93A3D" w:rsidRDefault="00B93A3D" w:rsidP="00B93A3D">
      <w:pPr>
        <w:tabs>
          <w:tab w:val="left" w:pos="567"/>
          <w:tab w:val="left" w:pos="993"/>
        </w:tabs>
        <w:spacing w:line="240" w:lineRule="auto"/>
        <w:jc w:val="center"/>
        <w:rPr>
          <w:rFonts w:cs="Arial"/>
          <w:b/>
          <w:color w:val="000000" w:themeColor="text1"/>
          <w:szCs w:val="22"/>
        </w:rPr>
      </w:pPr>
    </w:p>
    <w:p w:rsidR="00B93A3D" w:rsidRPr="00B93A3D" w:rsidRDefault="00B93A3D" w:rsidP="00B93A3D">
      <w:pPr>
        <w:tabs>
          <w:tab w:val="left" w:pos="567"/>
          <w:tab w:val="left" w:pos="993"/>
        </w:tabs>
        <w:spacing w:line="240" w:lineRule="auto"/>
        <w:jc w:val="center"/>
        <w:rPr>
          <w:rFonts w:cs="Arial"/>
          <w:b/>
          <w:color w:val="000000" w:themeColor="text1"/>
          <w:szCs w:val="22"/>
        </w:rPr>
      </w:pPr>
      <w:r w:rsidRPr="00B93A3D">
        <w:rPr>
          <w:rFonts w:cs="Arial"/>
          <w:b/>
          <w:color w:val="000000" w:themeColor="text1"/>
          <w:szCs w:val="22"/>
        </w:rPr>
        <w:t>O PREMOSTITVENEM ZAVAROVANJU POKLICNIH ŠPORTNIKOV (</w:t>
      </w:r>
      <w:proofErr w:type="spellStart"/>
      <w:r w:rsidRPr="00B93A3D">
        <w:rPr>
          <w:rFonts w:cs="Arial"/>
          <w:b/>
          <w:color w:val="000000" w:themeColor="text1"/>
          <w:szCs w:val="22"/>
        </w:rPr>
        <w:t>ZPZPŠ</w:t>
      </w:r>
      <w:proofErr w:type="spellEnd"/>
      <w:r w:rsidRPr="00B93A3D">
        <w:rPr>
          <w:rFonts w:cs="Arial"/>
          <w:b/>
          <w:color w:val="000000" w:themeColor="text1"/>
          <w:szCs w:val="22"/>
        </w:rPr>
        <w:t>)</w:t>
      </w:r>
    </w:p>
    <w:p w:rsidR="00B93A3D" w:rsidRDefault="00B93A3D" w:rsidP="007A7969">
      <w:pPr>
        <w:tabs>
          <w:tab w:val="left" w:pos="567"/>
          <w:tab w:val="left" w:pos="993"/>
        </w:tabs>
        <w:spacing w:line="240" w:lineRule="auto"/>
        <w:rPr>
          <w:rFonts w:cs="Arial"/>
          <w:color w:val="000000" w:themeColor="text1"/>
          <w:szCs w:val="22"/>
        </w:rPr>
      </w:pPr>
    </w:p>
    <w:p w:rsidR="00A374C6" w:rsidRDefault="00A374C6" w:rsidP="007A7969">
      <w:pPr>
        <w:tabs>
          <w:tab w:val="left" w:pos="567"/>
          <w:tab w:val="left" w:pos="993"/>
        </w:tabs>
        <w:spacing w:line="240" w:lineRule="auto"/>
        <w:rPr>
          <w:rFonts w:cs="Arial"/>
          <w:color w:val="000000" w:themeColor="text1"/>
          <w:szCs w:val="22"/>
        </w:rPr>
      </w:pPr>
    </w:p>
    <w:p w:rsidR="00A374C6" w:rsidRPr="007A7969" w:rsidRDefault="00A374C6" w:rsidP="007A7969">
      <w:pPr>
        <w:tabs>
          <w:tab w:val="left" w:pos="567"/>
          <w:tab w:val="left" w:pos="993"/>
        </w:tabs>
        <w:spacing w:line="240" w:lineRule="auto"/>
        <w:rPr>
          <w:rFonts w:cs="Arial"/>
          <w:color w:val="000000" w:themeColor="text1"/>
          <w:szCs w:val="22"/>
        </w:rPr>
      </w:pPr>
    </w:p>
    <w:p w:rsidR="00B93A3D" w:rsidRPr="007A7969" w:rsidRDefault="00B93A3D" w:rsidP="007A7969">
      <w:pPr>
        <w:tabs>
          <w:tab w:val="left" w:pos="567"/>
          <w:tab w:val="left" w:pos="993"/>
        </w:tabs>
        <w:spacing w:line="240" w:lineRule="auto"/>
        <w:rPr>
          <w:rFonts w:cs="Arial"/>
          <w:color w:val="000000" w:themeColor="text1"/>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color w:val="000000"/>
          <w:szCs w:val="22"/>
          <w:lang w:eastAsia="sl-SI"/>
        </w:rPr>
        <w:t>I. SPLOŠNE DOLOČBE</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w:t>
      </w:r>
      <w:r w:rsidRPr="007A7969">
        <w:rPr>
          <w:rFonts w:cs="Arial"/>
          <w:color w:val="000000"/>
          <w:szCs w:val="22"/>
          <w:lang w:eastAsia="sl-SI"/>
        </w:rPr>
        <w:t>vsebina in namen zakona</w:t>
      </w:r>
      <w:r w:rsidRPr="007A7969">
        <w:rPr>
          <w:rFonts w:cs="Arial"/>
          <w:szCs w:val="22"/>
        </w:rPr>
        <w:t>)</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S tem zakonom se ureja premostitveno zavarovanje poklicnih </w:t>
      </w:r>
      <w:r w:rsidRPr="007A7969">
        <w:rPr>
          <w:rFonts w:cs="Arial"/>
          <w:color w:val="000000"/>
          <w:szCs w:val="22"/>
          <w:lang w:eastAsia="sl-SI"/>
        </w:rPr>
        <w:t>in vrhunskih</w:t>
      </w:r>
      <w:r w:rsidRPr="007A7969">
        <w:rPr>
          <w:rFonts w:cs="Arial"/>
          <w:szCs w:val="22"/>
        </w:rPr>
        <w:t xml:space="preserve"> športnikov in športnic (v nadalj</w:t>
      </w:r>
      <w:r w:rsidR="007D2F5C">
        <w:rPr>
          <w:rFonts w:cs="Arial"/>
          <w:szCs w:val="22"/>
        </w:rPr>
        <w:t>njem besedilu</w:t>
      </w:r>
      <w:r w:rsidRPr="007A7969">
        <w:rPr>
          <w:rFonts w:cs="Arial"/>
          <w:szCs w:val="22"/>
        </w:rPr>
        <w:t xml:space="preserve">: </w:t>
      </w:r>
      <w:r w:rsidRPr="007A7969">
        <w:rPr>
          <w:rFonts w:cs="Arial"/>
          <w:color w:val="000000"/>
          <w:szCs w:val="22"/>
          <w:lang w:eastAsia="sl-SI"/>
        </w:rPr>
        <w:t xml:space="preserve">poklicnih </w:t>
      </w:r>
      <w:r w:rsidRPr="007A7969">
        <w:rPr>
          <w:rFonts w:cs="Arial"/>
          <w:szCs w:val="22"/>
        </w:rPr>
        <w:t>športnikov), s katerim se zagotavlja njihova socialna varnost po zaključku aktivne športne kariere (v nadalj</w:t>
      </w:r>
      <w:r w:rsidR="007D2F5C">
        <w:rPr>
          <w:rFonts w:cs="Arial"/>
          <w:szCs w:val="22"/>
        </w:rPr>
        <w:t>njem besedil</w:t>
      </w:r>
      <w:r w:rsidRPr="007A7969">
        <w:rPr>
          <w:rFonts w:cs="Arial"/>
          <w:szCs w:val="22"/>
        </w:rPr>
        <w:t>u: premostitveno zavarovanje).</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(temeljna načela)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Premostitveno zavarovanje temelji na plačevanju prispevkov poklicnih športnikov ter na zavezi države, da bo premostitveno zavarovanje podpirala z ustreznimi davčnimi olajšavami.</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3.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(pomen izrazov)</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Pojmi, uporabljeni v tem zakonu</w:t>
      </w:r>
      <w:r w:rsidR="007D2F5C">
        <w:rPr>
          <w:rFonts w:cs="Arial"/>
          <w:color w:val="000000"/>
          <w:szCs w:val="22"/>
          <w:lang w:eastAsia="sl-SI"/>
        </w:rPr>
        <w:t>,</w:t>
      </w:r>
      <w:r w:rsidRPr="007A7969">
        <w:rPr>
          <w:rFonts w:cs="Arial"/>
          <w:color w:val="000000"/>
          <w:szCs w:val="22"/>
          <w:lang w:eastAsia="sl-SI"/>
        </w:rPr>
        <w:t xml:space="preserve"> imajo naslednji pomen:</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osebni račun zavarovanca je evidenca enot premoženja posameznega zavarovanca;</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poklicni športnik</w:t>
      </w:r>
      <w:r w:rsidR="007D2F5C">
        <w:rPr>
          <w:rFonts w:cs="Arial"/>
          <w:color w:val="000000"/>
          <w:szCs w:val="22"/>
          <w:lang w:eastAsia="sl-SI"/>
        </w:rPr>
        <w:t xml:space="preserve"> je</w:t>
      </w:r>
      <w:r w:rsidRPr="007A7969">
        <w:rPr>
          <w:rFonts w:cs="Arial"/>
          <w:color w:val="000000"/>
          <w:szCs w:val="22"/>
          <w:lang w:eastAsia="sl-SI"/>
        </w:rPr>
        <w:t xml:space="preserve"> oseba, ki ima sklenjeno pogodbo o zaposlitvi in je zaposlena kot športnik v Republiki Sloveniji</w:t>
      </w:r>
      <w:r w:rsidR="007D2F5C">
        <w:rPr>
          <w:rFonts w:cs="Arial"/>
          <w:color w:val="000000"/>
          <w:szCs w:val="22"/>
          <w:lang w:eastAsia="sl-SI"/>
        </w:rPr>
        <w:t>,</w:t>
      </w:r>
      <w:r w:rsidRPr="007A7969">
        <w:rPr>
          <w:rFonts w:cs="Arial"/>
          <w:color w:val="000000"/>
          <w:szCs w:val="22"/>
          <w:lang w:eastAsia="sl-SI"/>
        </w:rPr>
        <w:t xml:space="preserve"> ali oseba, ki je vpisana v razvid poklicnih športnikov in ima status poklicnega športnika po zakonu, ki ureja šport</w:t>
      </w:r>
      <w:r w:rsidR="007D2F5C">
        <w:rPr>
          <w:rFonts w:cs="Arial"/>
          <w:color w:val="000000"/>
          <w:szCs w:val="22"/>
          <w:lang w:eastAsia="sl-SI"/>
        </w:rPr>
        <w:t>,</w:t>
      </w:r>
      <w:r w:rsidRPr="007A7969">
        <w:rPr>
          <w:rFonts w:cs="Arial"/>
          <w:color w:val="000000"/>
          <w:szCs w:val="22"/>
          <w:lang w:eastAsia="sl-SI"/>
        </w:rPr>
        <w:t xml:space="preserve"> ali oseba, ki na podlagi civilne pogodbe dela kot športnik v tujini;</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premostitvena renta</w:t>
      </w:r>
      <w:r w:rsidR="007D2F5C">
        <w:rPr>
          <w:rFonts w:cs="Arial"/>
          <w:color w:val="000000"/>
          <w:szCs w:val="22"/>
          <w:lang w:eastAsia="sl-SI"/>
        </w:rPr>
        <w:t xml:space="preserve"> je</w:t>
      </w:r>
      <w:r w:rsidRPr="007A7969">
        <w:rPr>
          <w:rFonts w:cs="Arial"/>
          <w:color w:val="000000"/>
          <w:szCs w:val="22"/>
          <w:lang w:eastAsia="sl-SI"/>
        </w:rPr>
        <w:t xml:space="preserve"> denarni znesek, ki ga zavarovalnica na podlagi sklenjene zavarovalne pogodbe periodično izplačuje zavarovancu;</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premostitveni sklad</w:t>
      </w:r>
      <w:r w:rsidR="007D2F5C">
        <w:rPr>
          <w:rFonts w:cs="Arial"/>
          <w:color w:val="000000"/>
          <w:szCs w:val="22"/>
          <w:lang w:eastAsia="sl-SI"/>
        </w:rPr>
        <w:t xml:space="preserve"> je</w:t>
      </w:r>
      <w:r w:rsidRPr="007A7969">
        <w:rPr>
          <w:rFonts w:cs="Arial"/>
          <w:color w:val="000000"/>
          <w:szCs w:val="22"/>
          <w:lang w:eastAsia="sl-SI"/>
        </w:rPr>
        <w:t xml:space="preserve"> ločeno premoženje v lasti zavarovancev;</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premostitveno zavarovanje</w:t>
      </w:r>
      <w:r w:rsidR="007D2F5C">
        <w:rPr>
          <w:rFonts w:cs="Arial"/>
          <w:color w:val="000000"/>
          <w:szCs w:val="22"/>
          <w:lang w:eastAsia="sl-SI"/>
        </w:rPr>
        <w:t xml:space="preserve"> je</w:t>
      </w:r>
      <w:r w:rsidRPr="007A7969">
        <w:rPr>
          <w:rFonts w:cs="Arial"/>
          <w:color w:val="000000"/>
          <w:szCs w:val="22"/>
          <w:lang w:eastAsia="sl-SI"/>
        </w:rPr>
        <w:t xml:space="preserve"> sistem davčno stimuliranega varčevanja, ki zavarovancem zagotavlja socialno varnost v prehodnem obdobju po zaključku športne kariere;</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prispevki</w:t>
      </w:r>
      <w:r w:rsidR="007D2F5C">
        <w:rPr>
          <w:rFonts w:cs="Arial"/>
          <w:color w:val="000000"/>
          <w:szCs w:val="22"/>
          <w:lang w:eastAsia="sl-SI"/>
        </w:rPr>
        <w:t xml:space="preserve"> so</w:t>
      </w:r>
      <w:r w:rsidRPr="007A7969">
        <w:rPr>
          <w:rFonts w:cs="Arial"/>
          <w:color w:val="000000"/>
          <w:szCs w:val="22"/>
          <w:lang w:eastAsia="sl-SI"/>
        </w:rPr>
        <w:t xml:space="preserve"> zneski, ki se plačujejo v korist zavarovanca in ki se upoštevajo pri določanju pravic iz zavarovanja;</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upravljavec je pravna oseba, ki upravlja premostitveni sklad; </w:t>
      </w:r>
    </w:p>
    <w:p w:rsidR="007A7969" w:rsidRPr="007A7969" w:rsidRDefault="00604FF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vrhunski športnik</w:t>
      </w:r>
      <w:r w:rsidR="007D2F5C">
        <w:rPr>
          <w:rFonts w:cs="Arial"/>
          <w:color w:val="000000"/>
          <w:szCs w:val="22"/>
          <w:lang w:eastAsia="sl-SI"/>
        </w:rPr>
        <w:t xml:space="preserve"> je</w:t>
      </w:r>
      <w:r>
        <w:rPr>
          <w:rFonts w:cs="Arial"/>
          <w:color w:val="000000"/>
          <w:szCs w:val="22"/>
          <w:lang w:eastAsia="sl-SI"/>
        </w:rPr>
        <w:t xml:space="preserve"> športnik ali športnica, ki si skladno z zakonom, ki ureja šport, pridobi naziv vrhunskega športnika;</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zavarovanec je oseba, ki je v skladu s tem zakonom obvezno ali prostovoljno vključena v premostitveno zavarovanje poklicnih športnikov;</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zavezanec za plačilo prispevka</w:t>
      </w:r>
      <w:r w:rsidR="007D2F5C">
        <w:rPr>
          <w:rFonts w:cs="Arial"/>
          <w:color w:val="000000"/>
          <w:szCs w:val="22"/>
          <w:lang w:eastAsia="sl-SI"/>
        </w:rPr>
        <w:t xml:space="preserve"> je</w:t>
      </w:r>
      <w:r w:rsidRPr="007A7969">
        <w:rPr>
          <w:rFonts w:cs="Arial"/>
          <w:color w:val="000000"/>
          <w:szCs w:val="22"/>
          <w:lang w:eastAsia="sl-SI"/>
        </w:rPr>
        <w:t xml:space="preserve"> športno društvo, ki plačuje prispevek v imenu in za račun zavarovanca</w:t>
      </w:r>
      <w:r w:rsidR="007D2F5C">
        <w:rPr>
          <w:rFonts w:cs="Arial"/>
          <w:color w:val="000000"/>
          <w:szCs w:val="22"/>
          <w:lang w:eastAsia="sl-SI"/>
        </w:rPr>
        <w:t>,</w:t>
      </w:r>
      <w:r w:rsidRPr="007A7969">
        <w:rPr>
          <w:rFonts w:cs="Arial"/>
          <w:color w:val="000000"/>
          <w:szCs w:val="22"/>
          <w:lang w:eastAsia="sl-SI"/>
        </w:rPr>
        <w:t xml:space="preserve"> ali poklicni športnik, ki plačuje prispevek v svojem imenu</w:t>
      </w:r>
      <w:r w:rsidR="007D2F5C">
        <w:rPr>
          <w:rFonts w:cs="Arial"/>
          <w:color w:val="000000"/>
          <w:szCs w:val="22"/>
          <w:lang w:eastAsia="sl-SI"/>
        </w:rPr>
        <w:t>;</w:t>
      </w:r>
    </w:p>
    <w:p w:rsidR="007A7969" w:rsidRPr="007A7969" w:rsidRDefault="007A7969" w:rsidP="003D770D">
      <w:pPr>
        <w:pStyle w:val="Odstavekseznama"/>
        <w:numPr>
          <w:ilvl w:val="0"/>
          <w:numId w:val="1"/>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lastRenderedPageBreak/>
        <w:t>izrazi: vzajemni pokojninski sklad, pokojninski sklad, čista vrednost sredstev, enota premoženja, vrednost enote premoženja imajo enak pomen kot v zakonu, ki ureja pokojninsko in invalidsko zavarovanje;</w:t>
      </w:r>
    </w:p>
    <w:p w:rsidR="007A7969" w:rsidRPr="007A7969" w:rsidRDefault="007A7969" w:rsidP="003D770D">
      <w:pPr>
        <w:pStyle w:val="Odstavekseznama"/>
        <w:numPr>
          <w:ilvl w:val="0"/>
          <w:numId w:val="1"/>
        </w:numPr>
        <w:tabs>
          <w:tab w:val="left" w:pos="567"/>
          <w:tab w:val="left" w:pos="993"/>
        </w:tabs>
        <w:spacing w:line="240" w:lineRule="auto"/>
        <w:rPr>
          <w:rFonts w:cs="Arial"/>
          <w:szCs w:val="22"/>
        </w:rPr>
      </w:pPr>
      <w:r w:rsidRPr="007A7969">
        <w:rPr>
          <w:rFonts w:cs="Arial"/>
          <w:color w:val="000000"/>
          <w:szCs w:val="22"/>
          <w:lang w:eastAsia="sl-SI"/>
        </w:rPr>
        <w:t>izrazi: vzajemni sklad, skrbniške storitve, skrbnik imajo enak pomen kot v zakonu, ki ureja investicijske sklade in družbe za upravljanje.</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proofErr w:type="spellStart"/>
      <w:r w:rsidRPr="007A7969">
        <w:rPr>
          <w:rFonts w:cs="Arial"/>
          <w:color w:val="000000"/>
          <w:szCs w:val="22"/>
          <w:lang w:eastAsia="sl-SI"/>
        </w:rPr>
        <w:t>II</w:t>
      </w:r>
      <w:proofErr w:type="spellEnd"/>
      <w:r w:rsidRPr="007A7969">
        <w:rPr>
          <w:rFonts w:cs="Arial"/>
          <w:color w:val="000000"/>
          <w:szCs w:val="22"/>
          <w:lang w:eastAsia="sl-SI"/>
        </w:rPr>
        <w:t>. PREMOSTITVENO ZAVAROVANJE</w:t>
      </w:r>
    </w:p>
    <w:p w:rsid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4.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(zavarovanci)</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(1) V premostitveno zavarovanje se obvezno vključijo poklicni športniki, ki imajo sklenjeno </w:t>
      </w:r>
      <w:r w:rsidRPr="007A7969">
        <w:rPr>
          <w:rFonts w:cs="Arial"/>
          <w:color w:val="000000"/>
          <w:szCs w:val="22"/>
          <w:lang w:eastAsia="sl-SI"/>
        </w:rPr>
        <w:t>pogodbo o zaposlitvi</w:t>
      </w:r>
      <w:r w:rsidRPr="007A7969">
        <w:rPr>
          <w:rFonts w:cs="Arial"/>
          <w:szCs w:val="22"/>
        </w:rPr>
        <w:t xml:space="preserve"> s športnim društvom, ki je član nacionalne panožne športne zveze. </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V premostitveno zavarovanje se lahko prostovoljno vključijo poklicni športniki, ki niso v delovnem razmerju s športnim društvom iz prejšnjega odstavka, če si skladno z zakonom, ki ureja šport</w:t>
      </w:r>
      <w:r w:rsidR="007D2F5C">
        <w:rPr>
          <w:rFonts w:cs="Arial"/>
          <w:color w:val="000000"/>
          <w:szCs w:val="22"/>
          <w:lang w:eastAsia="sl-SI"/>
        </w:rPr>
        <w:t>,</w:t>
      </w:r>
      <w:r w:rsidRPr="007A7969">
        <w:rPr>
          <w:rFonts w:cs="Arial"/>
          <w:color w:val="000000"/>
          <w:szCs w:val="22"/>
          <w:lang w:eastAsia="sl-SI"/>
        </w:rPr>
        <w:t xml:space="preserve"> pridobijo naziv vrhunskega športnika in imajo stalno prebivališče v Republiki Sloveniji.</w:t>
      </w:r>
    </w:p>
    <w:p w:rsidR="007A7969" w:rsidRP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(3) V premostitveno zavarovanje se lahko prostovoljno vključijo tudi športniki, ki se s športom ne ukvarjajo poklicno, če si skladno z zakonom, ki ureja šport</w:t>
      </w:r>
      <w:r w:rsidR="007D2F5C">
        <w:rPr>
          <w:rFonts w:cs="Arial"/>
          <w:color w:val="000000"/>
          <w:szCs w:val="22"/>
          <w:lang w:eastAsia="sl-SI"/>
        </w:rPr>
        <w:t>,</w:t>
      </w:r>
      <w:r w:rsidRPr="007A7969">
        <w:rPr>
          <w:rFonts w:cs="Arial"/>
          <w:color w:val="000000"/>
          <w:szCs w:val="22"/>
          <w:lang w:eastAsia="sl-SI"/>
        </w:rPr>
        <w:t xml:space="preserve"> pridobijo naziv vrhunskega športnika in imajo stalno prebivališče v Republiki Sloveniji.</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5.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(zavezanci za plačilo prispevkov)</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(1) Plačilo prispevkov v imenu in za račun zavarovanca iz prvega odstavka </w:t>
      </w:r>
      <w:r w:rsidR="007D2F5C">
        <w:rPr>
          <w:rFonts w:cs="Arial"/>
          <w:color w:val="000000"/>
          <w:szCs w:val="22"/>
          <w:lang w:eastAsia="sl-SI"/>
        </w:rPr>
        <w:t>prejšnjega</w:t>
      </w:r>
      <w:r w:rsidRPr="007A7969">
        <w:rPr>
          <w:rFonts w:cs="Arial"/>
          <w:color w:val="000000"/>
          <w:szCs w:val="22"/>
          <w:lang w:eastAsia="sl-SI"/>
        </w:rPr>
        <w:t xml:space="preserve"> člena plačuje športno društvo, s katerim ima zavarovanec sklenjeno pogodbo o zaposlitvi.</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Zavarovanec iz drugega odstavka prejšnjega člena plačuje prispevke sam, razen v primeru ko zanj športno društvo obračunava in plačuje akontacijo dohodnine od dohodkov iz dejavnosti, kot izplačevalec dohodka. V tem primeru v imenu in za račun zavarovanca plačuje prispevke športno društvo.</w:t>
      </w:r>
    </w:p>
    <w:p w:rsidR="007A7969" w:rsidRDefault="007A7969" w:rsidP="007A7969">
      <w:pPr>
        <w:tabs>
          <w:tab w:val="left" w:pos="567"/>
          <w:tab w:val="left" w:pos="993"/>
        </w:tabs>
        <w:spacing w:line="240" w:lineRule="auto"/>
        <w:rPr>
          <w:rFonts w:cs="Arial"/>
          <w:szCs w:val="22"/>
        </w:rPr>
      </w:pPr>
    </w:p>
    <w:p w:rsidR="00604FF9" w:rsidRPr="007A7969" w:rsidRDefault="00604FF9"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t>(3) Zavarovanec iz tretjega odstavka prejšnjega člena plačuje prispevke sam.</w:t>
      </w:r>
    </w:p>
    <w:p w:rsidR="007A7969" w:rsidRDefault="007A7969" w:rsidP="007A7969">
      <w:pPr>
        <w:tabs>
          <w:tab w:val="left" w:pos="567"/>
          <w:tab w:val="left" w:pos="993"/>
        </w:tabs>
        <w:spacing w:line="240" w:lineRule="auto"/>
        <w:rPr>
          <w:rFonts w:cs="Arial"/>
          <w:szCs w:val="22"/>
        </w:rPr>
      </w:pPr>
    </w:p>
    <w:p w:rsidR="00604FF9" w:rsidRDefault="00604FF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6.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(vrste pravic)</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S premostitvenim zavarovanjem se zavarovancu zagotavlja:</w:t>
      </w:r>
    </w:p>
    <w:p w:rsidR="007A7969" w:rsidRPr="007A7969" w:rsidRDefault="007A7969" w:rsidP="003D770D">
      <w:pPr>
        <w:pStyle w:val="Odstavekseznama"/>
        <w:numPr>
          <w:ilvl w:val="0"/>
          <w:numId w:val="2"/>
        </w:numPr>
        <w:tabs>
          <w:tab w:val="left" w:pos="567"/>
          <w:tab w:val="left" w:pos="993"/>
        </w:tabs>
        <w:spacing w:line="240" w:lineRule="auto"/>
        <w:rPr>
          <w:rFonts w:cs="Arial"/>
          <w:szCs w:val="22"/>
        </w:rPr>
      </w:pPr>
      <w:r w:rsidRPr="007A7969">
        <w:rPr>
          <w:rFonts w:cs="Arial"/>
          <w:szCs w:val="22"/>
        </w:rPr>
        <w:t>premostitvena renta, ki se izplačuje v mesečnih zneskih</w:t>
      </w:r>
      <w:r w:rsidR="007D2F5C">
        <w:rPr>
          <w:rFonts w:cs="Arial"/>
          <w:szCs w:val="22"/>
        </w:rPr>
        <w:t>,</w:t>
      </w:r>
      <w:r w:rsidRPr="007A7969">
        <w:rPr>
          <w:rFonts w:cs="Arial"/>
          <w:szCs w:val="22"/>
        </w:rPr>
        <w:t xml:space="preserve"> ali</w:t>
      </w:r>
    </w:p>
    <w:p w:rsidR="007A7969" w:rsidRPr="007A7969" w:rsidRDefault="007A7969" w:rsidP="003D770D">
      <w:pPr>
        <w:pStyle w:val="Odstavekseznama"/>
        <w:numPr>
          <w:ilvl w:val="0"/>
          <w:numId w:val="2"/>
        </w:numPr>
        <w:tabs>
          <w:tab w:val="left" w:pos="567"/>
          <w:tab w:val="left" w:pos="993"/>
        </w:tabs>
        <w:spacing w:line="240" w:lineRule="auto"/>
        <w:rPr>
          <w:rFonts w:cs="Arial"/>
          <w:szCs w:val="22"/>
        </w:rPr>
      </w:pPr>
      <w:r w:rsidRPr="007A7969">
        <w:rPr>
          <w:rFonts w:cs="Arial"/>
          <w:szCs w:val="22"/>
        </w:rPr>
        <w:t>enkratno denarno izplačilo v višini odkupne vrednosti enot premoženja</w:t>
      </w:r>
      <w:r w:rsidR="007D2F5C">
        <w:rPr>
          <w:rFonts w:cs="Arial"/>
          <w:szCs w:val="22"/>
        </w:rPr>
        <w:t>,</w:t>
      </w:r>
      <w:r w:rsidRPr="007A7969">
        <w:rPr>
          <w:rFonts w:cs="Arial"/>
          <w:szCs w:val="22"/>
        </w:rPr>
        <w:t xml:space="preserve"> vpisanega na osebnem računu zavarovanca.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7.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(prepoved zastave in neprenosljivost pravic)</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(1)</w:t>
      </w:r>
      <w:r>
        <w:rPr>
          <w:rFonts w:cs="Arial"/>
          <w:color w:val="000000"/>
          <w:szCs w:val="22"/>
          <w:lang w:eastAsia="sl-SI"/>
        </w:rPr>
        <w:t xml:space="preserve"> </w:t>
      </w:r>
      <w:r w:rsidRPr="007A7969">
        <w:rPr>
          <w:rFonts w:cs="Arial"/>
          <w:color w:val="000000"/>
          <w:szCs w:val="22"/>
          <w:lang w:eastAsia="sl-SI"/>
        </w:rPr>
        <w:t>Zavarovanec ne sme zastaviti pravic iz naslova sredstev premostitvenega sklada</w:t>
      </w:r>
      <w:r w:rsidR="007D2F5C">
        <w:rPr>
          <w:rFonts w:cs="Arial"/>
          <w:color w:val="000000"/>
          <w:szCs w:val="22"/>
          <w:lang w:eastAsia="sl-SI"/>
        </w:rPr>
        <w:t>,</w:t>
      </w:r>
      <w:r w:rsidRPr="007A7969">
        <w:rPr>
          <w:rFonts w:cs="Arial"/>
          <w:color w:val="000000"/>
          <w:szCs w:val="22"/>
          <w:lang w:eastAsia="sl-SI"/>
        </w:rPr>
        <w:t xml:space="preserve"> vpisanih na njegovem osebnem računu.</w:t>
      </w:r>
    </w:p>
    <w:p w:rsid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w:t>
      </w:r>
      <w:r>
        <w:rPr>
          <w:rFonts w:cs="Arial"/>
          <w:color w:val="000000"/>
          <w:szCs w:val="22"/>
          <w:lang w:eastAsia="sl-SI"/>
        </w:rPr>
        <w:t xml:space="preserve"> </w:t>
      </w:r>
      <w:r w:rsidRPr="007A7969">
        <w:rPr>
          <w:rFonts w:cs="Arial"/>
          <w:color w:val="000000"/>
          <w:szCs w:val="22"/>
          <w:lang w:eastAsia="sl-SI"/>
        </w:rPr>
        <w:t>Pravice iz premostitvenega zavarovanja so neprenosljive, razen v primerih</w:t>
      </w:r>
      <w:r w:rsidR="007D2F5C">
        <w:rPr>
          <w:rFonts w:cs="Arial"/>
          <w:color w:val="000000"/>
          <w:szCs w:val="22"/>
          <w:lang w:eastAsia="sl-SI"/>
        </w:rPr>
        <w:t>,</w:t>
      </w:r>
      <w:r w:rsidRPr="007A7969">
        <w:rPr>
          <w:rFonts w:cs="Arial"/>
          <w:color w:val="000000"/>
          <w:szCs w:val="22"/>
          <w:lang w:eastAsia="sl-SI"/>
        </w:rPr>
        <w:t xml:space="preserve"> določenih s tem zakonom.</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8.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 xml:space="preserve">(trajanje </w:t>
      </w:r>
      <w:r w:rsidRPr="007A7969">
        <w:rPr>
          <w:rFonts w:cs="Arial"/>
          <w:color w:val="000000"/>
          <w:szCs w:val="22"/>
          <w:lang w:eastAsia="sl-SI"/>
        </w:rPr>
        <w:t>premostitvenega</w:t>
      </w:r>
      <w:r w:rsidRPr="007A7969">
        <w:rPr>
          <w:rFonts w:cs="Arial"/>
          <w:szCs w:val="22"/>
        </w:rPr>
        <w:t xml:space="preserve"> zavarovanja)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Premostitveno zavarovanje se začne z dnem obračuna prvega vplačila prispevka zavarovanca v enote premoženja premostitvenega sklada in konča z izplačilom zadnjega obroka premostitvene rente ali enkratnega izplačila v posebnih primerih, ki jih določa ta zakon.</w:t>
      </w:r>
    </w:p>
    <w:p w:rsid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9.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 xml:space="preserve">(pogoji za </w:t>
      </w:r>
      <w:r w:rsidRPr="007A7969">
        <w:rPr>
          <w:rFonts w:cs="Arial"/>
          <w:color w:val="000000"/>
          <w:szCs w:val="22"/>
          <w:lang w:eastAsia="sl-SI"/>
        </w:rPr>
        <w:t>pridobitev</w:t>
      </w:r>
      <w:r w:rsidRPr="007A7969">
        <w:rPr>
          <w:rFonts w:cs="Arial"/>
          <w:szCs w:val="22"/>
        </w:rPr>
        <w:t xml:space="preserve"> pravice)</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(1) Pravico iz 6. člena tega zakona </w:t>
      </w:r>
      <w:r w:rsidRPr="007A7969">
        <w:rPr>
          <w:rFonts w:cs="Arial"/>
          <w:color w:val="000000"/>
          <w:szCs w:val="22"/>
          <w:lang w:eastAsia="sl-SI"/>
        </w:rPr>
        <w:t>pridobi</w:t>
      </w:r>
      <w:r w:rsidRPr="007A7969">
        <w:rPr>
          <w:rFonts w:cs="Arial"/>
          <w:szCs w:val="22"/>
        </w:rPr>
        <w:t xml:space="preserve"> zavarovanec, ko dopolni 30 let starosti. </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(2) Ne glede na določ</w:t>
      </w:r>
      <w:r w:rsidR="007D2F5C">
        <w:rPr>
          <w:rFonts w:cs="Arial"/>
          <w:szCs w:val="22"/>
        </w:rPr>
        <w:t>b</w:t>
      </w:r>
      <w:r w:rsidRPr="007A7969">
        <w:rPr>
          <w:rFonts w:cs="Arial"/>
          <w:szCs w:val="22"/>
        </w:rPr>
        <w:t xml:space="preserve">o prejšnjega odstavka pravico iz 6. člena tega zakona </w:t>
      </w:r>
      <w:r w:rsidRPr="007A7969">
        <w:rPr>
          <w:rFonts w:cs="Arial"/>
          <w:color w:val="000000"/>
          <w:szCs w:val="22"/>
          <w:lang w:eastAsia="sl-SI"/>
        </w:rPr>
        <w:t>pridobi</w:t>
      </w:r>
      <w:r w:rsidRPr="007A7969">
        <w:rPr>
          <w:rFonts w:cs="Arial"/>
          <w:szCs w:val="22"/>
        </w:rPr>
        <w:t xml:space="preserve"> tudi zavarovanec, ki še ni dopolnil 30 let starosti, če se je prenehal </w:t>
      </w:r>
      <w:r w:rsidRPr="007A7969">
        <w:rPr>
          <w:rFonts w:cs="Arial"/>
          <w:color w:val="000000"/>
          <w:szCs w:val="22"/>
          <w:lang w:eastAsia="sl-SI"/>
        </w:rPr>
        <w:t>poklicno ukvarjati s športom</w:t>
      </w:r>
      <w:r w:rsidRPr="007A7969">
        <w:rPr>
          <w:rFonts w:cs="Arial"/>
          <w:szCs w:val="22"/>
        </w:rPr>
        <w:t xml:space="preserve"> zaradi zdravstvene nezmožnosti ali poškodbe </w:t>
      </w:r>
      <w:r w:rsidRPr="007A7969">
        <w:rPr>
          <w:rFonts w:cs="Arial"/>
          <w:color w:val="000000"/>
          <w:szCs w:val="22"/>
          <w:lang w:eastAsia="sl-SI"/>
        </w:rPr>
        <w:t>(predčasna pridobitev pravice)</w:t>
      </w:r>
      <w:r w:rsidRPr="007A7969">
        <w:rPr>
          <w:rFonts w:cs="Arial"/>
          <w:szCs w:val="22"/>
        </w:rPr>
        <w:t>.</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10.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(komisija za ugotovitev izpolnjevanja pogojev)</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0"/>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(1)</w:t>
      </w:r>
      <w:r>
        <w:rPr>
          <w:rFonts w:cs="Arial"/>
          <w:color w:val="000000"/>
          <w:szCs w:val="22"/>
          <w:lang w:eastAsia="sl-SI"/>
        </w:rPr>
        <w:t xml:space="preserve"> </w:t>
      </w:r>
      <w:r w:rsidRPr="007A7969">
        <w:rPr>
          <w:rFonts w:cs="Arial"/>
          <w:color w:val="000000"/>
          <w:szCs w:val="22"/>
          <w:lang w:eastAsia="sl-SI"/>
        </w:rPr>
        <w:t>Izpolnjevanje pogojev iz drugega odstavka prejšnjega člena za predčasno pridobitev pravice ugotavlja posebna komisija, ki jo sestavljajo:</w:t>
      </w:r>
    </w:p>
    <w:p w:rsidR="007A7969" w:rsidRPr="007A7969" w:rsidRDefault="007A7969" w:rsidP="003D770D">
      <w:pPr>
        <w:pStyle w:val="Odstavekseznama"/>
        <w:numPr>
          <w:ilvl w:val="0"/>
          <w:numId w:val="3"/>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dva predstavnika nacionalnih panožnih športnih zvez;</w:t>
      </w:r>
    </w:p>
    <w:p w:rsidR="007A7969" w:rsidRPr="007A7969" w:rsidRDefault="007A7969" w:rsidP="003D770D">
      <w:pPr>
        <w:pStyle w:val="Odstavekseznama"/>
        <w:numPr>
          <w:ilvl w:val="0"/>
          <w:numId w:val="3"/>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predstavnik Sindikata športnikov Slovenije;</w:t>
      </w:r>
    </w:p>
    <w:p w:rsidR="007A7969" w:rsidRPr="007A7969" w:rsidRDefault="007A7969" w:rsidP="003D770D">
      <w:pPr>
        <w:pStyle w:val="Odstavekseznama"/>
        <w:numPr>
          <w:ilvl w:val="0"/>
          <w:numId w:val="3"/>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predstavnik medicine dela, prometa in športa;</w:t>
      </w:r>
    </w:p>
    <w:p w:rsidR="007A7969" w:rsidRPr="007A7969" w:rsidRDefault="007A7969" w:rsidP="003D770D">
      <w:pPr>
        <w:pStyle w:val="Odstavekseznama"/>
        <w:numPr>
          <w:ilvl w:val="0"/>
          <w:numId w:val="3"/>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predstavnik ministrstva, pristojnega za šport.</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Zavarovanec iz drugega odstavka prejšnjega člena komisiji za ugotovitev izpolnjevanja pogojev za predčasno pridobitev pravice poda zahtevo na posebnem obrazcu, ki ga predpiše minister, pristojen za šport.</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(3) Komisija o zahtevi za predčasno pridobitev pravice odloča s sklepom. Zoper sklep je </w:t>
      </w:r>
      <w:r w:rsidR="007D2F5C">
        <w:rPr>
          <w:rFonts w:cs="Arial"/>
          <w:color w:val="000000"/>
          <w:szCs w:val="22"/>
          <w:lang w:eastAsia="sl-SI"/>
        </w:rPr>
        <w:t xml:space="preserve">dovoljena </w:t>
      </w:r>
      <w:r w:rsidRPr="007A7969">
        <w:rPr>
          <w:rFonts w:cs="Arial"/>
          <w:color w:val="000000"/>
          <w:szCs w:val="22"/>
          <w:lang w:eastAsia="sl-SI"/>
        </w:rPr>
        <w:t>pritožba na ministrstvo</w:t>
      </w:r>
      <w:r w:rsidR="007D2F5C">
        <w:rPr>
          <w:rFonts w:cs="Arial"/>
          <w:color w:val="000000"/>
          <w:szCs w:val="22"/>
          <w:lang w:eastAsia="sl-SI"/>
        </w:rPr>
        <w:t>,</w:t>
      </w:r>
      <w:r w:rsidRPr="007A7969">
        <w:rPr>
          <w:rFonts w:cs="Arial"/>
          <w:color w:val="000000"/>
          <w:szCs w:val="22"/>
          <w:lang w:eastAsia="sl-SI"/>
        </w:rPr>
        <w:t xml:space="preserve"> pristojno za šport.</w:t>
      </w:r>
    </w:p>
    <w:p w:rsid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(4) Komisijo iz prvega odstavka tega člena ter način njenega dela določi minister, pristojen za šport.</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11.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(register zavarovancev)</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(1) Ministrstvo, pristojno za šport</w:t>
      </w:r>
      <w:r w:rsidR="007D2F5C">
        <w:rPr>
          <w:rFonts w:cs="Arial"/>
          <w:color w:val="000000"/>
          <w:szCs w:val="22"/>
          <w:lang w:eastAsia="sl-SI"/>
        </w:rPr>
        <w:t>,</w:t>
      </w:r>
      <w:r w:rsidRPr="007A7969">
        <w:rPr>
          <w:rFonts w:cs="Arial"/>
          <w:color w:val="000000"/>
          <w:szCs w:val="22"/>
          <w:lang w:eastAsia="sl-SI"/>
        </w:rPr>
        <w:t xml:space="preserve"> za potrebe tega zakona vzpostavi in vodi register zavarovancev, vključenih v premostitveno zavarovanje. </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Register zavarovancev vsebuje:</w:t>
      </w:r>
    </w:p>
    <w:p w:rsidR="007A7969" w:rsidRPr="007A7969" w:rsidRDefault="007A7969" w:rsidP="003D770D">
      <w:pPr>
        <w:pStyle w:val="Odstavekseznama"/>
        <w:numPr>
          <w:ilvl w:val="0"/>
          <w:numId w:val="4"/>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lastRenderedPageBreak/>
        <w:t>osebne podatke zavarovanca: ime in priimek, rojstni datum, enotno matično številko občana oziroma enotno matično številko tujca, naslov stalnega ali začasnega prebivališča, državljanstvo;</w:t>
      </w:r>
    </w:p>
    <w:p w:rsidR="007A7969" w:rsidRPr="007A7969" w:rsidRDefault="007A7969" w:rsidP="003D770D">
      <w:pPr>
        <w:pStyle w:val="Odstavekseznama"/>
        <w:numPr>
          <w:ilvl w:val="0"/>
          <w:numId w:val="4"/>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podatke o zavezancu za plačilo prispevka. </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(3) Če je zavezanec za plačilo prispevkov športno društvo, podatki vsebujejo:</w:t>
      </w:r>
    </w:p>
    <w:p w:rsidR="007A7969" w:rsidRPr="007A7969" w:rsidRDefault="007A7969" w:rsidP="003D770D">
      <w:pPr>
        <w:pStyle w:val="Odstavekseznama"/>
        <w:numPr>
          <w:ilvl w:val="0"/>
          <w:numId w:val="5"/>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firmo oziroma ime in sedež;</w:t>
      </w:r>
    </w:p>
    <w:p w:rsidR="007A7969" w:rsidRPr="007A7969" w:rsidRDefault="007A7969" w:rsidP="003D770D">
      <w:pPr>
        <w:pStyle w:val="Odstavekseznama"/>
        <w:numPr>
          <w:ilvl w:val="0"/>
          <w:numId w:val="5"/>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registrsko številko;</w:t>
      </w:r>
    </w:p>
    <w:p w:rsidR="007A7969" w:rsidRPr="007A7969" w:rsidRDefault="007A7969" w:rsidP="003D770D">
      <w:pPr>
        <w:pStyle w:val="Odstavekseznama"/>
        <w:numPr>
          <w:ilvl w:val="0"/>
          <w:numId w:val="5"/>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športno panogo.</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(4) Športno društvo prijavi zavarovanca v register najkasneje v </w:t>
      </w:r>
      <w:r w:rsidR="007D2F5C">
        <w:rPr>
          <w:rFonts w:cs="Arial"/>
          <w:color w:val="000000"/>
          <w:szCs w:val="22"/>
          <w:lang w:eastAsia="sl-SI"/>
        </w:rPr>
        <w:t>30</w:t>
      </w:r>
      <w:r w:rsidRPr="007A7969">
        <w:rPr>
          <w:rFonts w:cs="Arial"/>
          <w:color w:val="000000"/>
          <w:szCs w:val="22"/>
          <w:lang w:eastAsia="sl-SI"/>
        </w:rPr>
        <w:t xml:space="preserve"> dneh po sklenitvi pogodbe o zaposlitvi na obrazcu, ki ga predpiše minister, pristojen za šport. </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(5) Prijava v register vsebuje: </w:t>
      </w:r>
    </w:p>
    <w:p w:rsidR="007A7969" w:rsidRPr="007A7969" w:rsidRDefault="007A7969" w:rsidP="003D770D">
      <w:pPr>
        <w:pStyle w:val="Odstavekseznama"/>
        <w:numPr>
          <w:ilvl w:val="0"/>
          <w:numId w:val="5"/>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osebne podatke zavarovanca: ime in priimek, rojstni datum, enotno matično številko občana oziroma enotno matično številko tujca, naslov stalnega ali začasnega prebivališča, državljanstvo;</w:t>
      </w:r>
    </w:p>
    <w:p w:rsidR="007A7969" w:rsidRPr="007A7969" w:rsidRDefault="007A7969" w:rsidP="003D770D">
      <w:pPr>
        <w:pStyle w:val="Odstavekseznama"/>
        <w:numPr>
          <w:ilvl w:val="0"/>
          <w:numId w:val="5"/>
        </w:numPr>
        <w:tabs>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podatke o zaposlitvi zavarovanca oziroma podatke o športnem društvu, ki skladno s tem zakonom v dobro zavarovanca plačuje prispevke.</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(6) Osebni podatki se zbirajo neposredno od športnega društva oziroma posameznika, na katerega se nanašajo. </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(7) Ministrstvo</w:t>
      </w:r>
      <w:r w:rsidR="007D2F5C">
        <w:rPr>
          <w:rFonts w:cs="Arial"/>
          <w:color w:val="000000"/>
          <w:szCs w:val="22"/>
          <w:lang w:eastAsia="sl-SI"/>
        </w:rPr>
        <w:t>,</w:t>
      </w:r>
      <w:r w:rsidRPr="007A7969">
        <w:rPr>
          <w:rFonts w:cs="Arial"/>
          <w:color w:val="000000"/>
          <w:szCs w:val="22"/>
          <w:lang w:eastAsia="sl-SI"/>
        </w:rPr>
        <w:t xml:space="preserve"> pristojno za šport</w:t>
      </w:r>
      <w:r w:rsidR="007D2F5C">
        <w:rPr>
          <w:rFonts w:cs="Arial"/>
          <w:color w:val="000000"/>
          <w:szCs w:val="22"/>
          <w:lang w:eastAsia="sl-SI"/>
        </w:rPr>
        <w:t>,</w:t>
      </w:r>
      <w:r w:rsidRPr="007A7969">
        <w:rPr>
          <w:rFonts w:cs="Arial"/>
          <w:color w:val="000000"/>
          <w:szCs w:val="22"/>
          <w:lang w:eastAsia="sl-SI"/>
        </w:rPr>
        <w:t xml:space="preserve"> in upravljavec sklada premostitvenega zavarovanja lahko zbirata osebne podatke o zavarovancih za namen ugotovitve izpolnitve pogojev za pridobitev pravic, ki zavarovancem pripadajo po tem zakonu.</w:t>
      </w:r>
    </w:p>
    <w:p w:rsid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(8) Podatki iz </w:t>
      </w:r>
      <w:r w:rsidR="007D2F5C">
        <w:rPr>
          <w:rFonts w:cs="Arial"/>
          <w:color w:val="000000"/>
          <w:szCs w:val="22"/>
          <w:lang w:eastAsia="sl-SI"/>
        </w:rPr>
        <w:t>drugega</w:t>
      </w:r>
      <w:r w:rsidRPr="007A7969">
        <w:rPr>
          <w:rFonts w:cs="Arial"/>
          <w:color w:val="000000"/>
          <w:szCs w:val="22"/>
          <w:lang w:eastAsia="sl-SI"/>
        </w:rPr>
        <w:t xml:space="preserve"> odstavka tega člena se hranijo deset let po prenehanju trajanja premostitvenega zavarovanja.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12.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(osnova za odmero prispevkov)</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(1) Prispevki se plačujejo od:</w:t>
      </w:r>
    </w:p>
    <w:p w:rsidR="007A7969" w:rsidRPr="007A7969" w:rsidRDefault="007A7969" w:rsidP="003D770D">
      <w:pPr>
        <w:pStyle w:val="Odstavekseznama"/>
        <w:numPr>
          <w:ilvl w:val="0"/>
          <w:numId w:val="6"/>
        </w:numPr>
        <w:tabs>
          <w:tab w:val="left" w:pos="567"/>
          <w:tab w:val="left" w:pos="993"/>
        </w:tabs>
        <w:spacing w:line="240" w:lineRule="auto"/>
        <w:rPr>
          <w:rFonts w:cs="Arial"/>
          <w:szCs w:val="22"/>
        </w:rPr>
      </w:pPr>
      <w:r w:rsidRPr="007A7969">
        <w:rPr>
          <w:rFonts w:cs="Arial"/>
          <w:szCs w:val="22"/>
        </w:rPr>
        <w:t>plače, ki jo zavarovanec prejema od zavezanca za plačilo prispevkov,</w:t>
      </w:r>
    </w:p>
    <w:p w:rsidR="007A7969" w:rsidRPr="007A7969" w:rsidRDefault="007A7969" w:rsidP="003D770D">
      <w:pPr>
        <w:pStyle w:val="Odstavekseznama"/>
        <w:numPr>
          <w:ilvl w:val="0"/>
          <w:numId w:val="6"/>
        </w:numPr>
        <w:tabs>
          <w:tab w:val="left" w:pos="567"/>
          <w:tab w:val="left" w:pos="993"/>
        </w:tabs>
        <w:spacing w:line="240" w:lineRule="auto"/>
        <w:rPr>
          <w:rFonts w:cs="Arial"/>
          <w:szCs w:val="22"/>
        </w:rPr>
      </w:pPr>
      <w:r w:rsidRPr="007A7969">
        <w:rPr>
          <w:rFonts w:cs="Arial"/>
          <w:szCs w:val="22"/>
        </w:rPr>
        <w:t>premij oziroma nagrad, ki jih zavarovanec prejme iz naslova uspešnosti oziroma zaradi doseganja posebnih rezultatov in</w:t>
      </w:r>
    </w:p>
    <w:p w:rsidR="007A7969" w:rsidRPr="007A7969" w:rsidRDefault="007A7969" w:rsidP="003D770D">
      <w:pPr>
        <w:pStyle w:val="Odstavekseznama"/>
        <w:numPr>
          <w:ilvl w:val="0"/>
          <w:numId w:val="6"/>
        </w:numPr>
        <w:tabs>
          <w:tab w:val="left" w:pos="567"/>
          <w:tab w:val="left" w:pos="993"/>
        </w:tabs>
        <w:spacing w:line="240" w:lineRule="auto"/>
        <w:rPr>
          <w:rFonts w:cs="Arial"/>
          <w:szCs w:val="22"/>
        </w:rPr>
      </w:pPr>
      <w:r w:rsidRPr="007A7969">
        <w:rPr>
          <w:rFonts w:cs="Arial"/>
          <w:color w:val="000000"/>
          <w:szCs w:val="22"/>
          <w:lang w:eastAsia="sl-SI"/>
        </w:rPr>
        <w:t>sponzorskih sredstev, ki jih prejme zavarovanec, ki si skladno z zakonom, ki ureja šport</w:t>
      </w:r>
      <w:r w:rsidR="007D2F5C">
        <w:rPr>
          <w:rFonts w:cs="Arial"/>
          <w:color w:val="000000"/>
          <w:szCs w:val="22"/>
          <w:lang w:eastAsia="sl-SI"/>
        </w:rPr>
        <w:t>,</w:t>
      </w:r>
      <w:r w:rsidRPr="007A7969">
        <w:rPr>
          <w:rFonts w:cs="Arial"/>
          <w:color w:val="000000"/>
          <w:szCs w:val="22"/>
          <w:lang w:eastAsia="sl-SI"/>
        </w:rPr>
        <w:t xml:space="preserve"> pridobi naziv vrhunskega športnika.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Prispevek se obračuna tako, da zavezanec za izplačilo plače izplača prispevek za premostitveno zavarovanje pred obračunom prispevkov in davkov ter izplačilom plače posameznemu zavarovancu.</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(3) O vključitvi prejemkov iz zadnjih dveh alinej </w:t>
      </w:r>
      <w:r w:rsidRPr="007A7969">
        <w:rPr>
          <w:rFonts w:cs="Arial"/>
          <w:color w:val="000000"/>
          <w:szCs w:val="22"/>
          <w:lang w:eastAsia="sl-SI"/>
        </w:rPr>
        <w:t>prvega</w:t>
      </w:r>
      <w:r w:rsidRPr="007A7969">
        <w:rPr>
          <w:rFonts w:cs="Arial"/>
          <w:szCs w:val="22"/>
        </w:rPr>
        <w:t xml:space="preserve"> odstavka </w:t>
      </w:r>
      <w:r w:rsidR="007D2F5C">
        <w:rPr>
          <w:rFonts w:cs="Arial"/>
          <w:szCs w:val="22"/>
        </w:rPr>
        <w:t xml:space="preserve">tega člena </w:t>
      </w:r>
      <w:r w:rsidRPr="007A7969">
        <w:rPr>
          <w:rFonts w:cs="Arial"/>
          <w:szCs w:val="22"/>
        </w:rPr>
        <w:t xml:space="preserve">se zavarovanec odloča ob vsakokratnem izplačilu prejemka. V letno osnovo za plačilo prispevkov se iz naslova sponzorskih sredstev, </w:t>
      </w:r>
      <w:r w:rsidRPr="007A7969">
        <w:rPr>
          <w:rFonts w:cs="Arial"/>
          <w:color w:val="000000"/>
          <w:szCs w:val="22"/>
          <w:lang w:eastAsia="sl-SI"/>
        </w:rPr>
        <w:t>ki jih prejme zavarovanec, ki si skladno z zakonom, ki ureja šport</w:t>
      </w:r>
      <w:r w:rsidR="007D2F5C">
        <w:rPr>
          <w:rFonts w:cs="Arial"/>
          <w:color w:val="000000"/>
          <w:szCs w:val="22"/>
          <w:lang w:eastAsia="sl-SI"/>
        </w:rPr>
        <w:t>,</w:t>
      </w:r>
      <w:r w:rsidRPr="007A7969">
        <w:rPr>
          <w:rFonts w:cs="Arial"/>
          <w:color w:val="000000"/>
          <w:szCs w:val="22"/>
          <w:lang w:eastAsia="sl-SI"/>
        </w:rPr>
        <w:t xml:space="preserve"> pridobi naziv vrhunskega športnika</w:t>
      </w:r>
      <w:r w:rsidRPr="007A7969">
        <w:rPr>
          <w:rFonts w:cs="Arial"/>
          <w:szCs w:val="22"/>
        </w:rPr>
        <w:t>, lahko vključi največ</w:t>
      </w:r>
      <w:r w:rsidR="003D770D">
        <w:rPr>
          <w:rFonts w:cs="Arial"/>
          <w:szCs w:val="22"/>
        </w:rPr>
        <w:t xml:space="preserve"> </w:t>
      </w:r>
      <w:r w:rsidRPr="007A7969">
        <w:rPr>
          <w:rFonts w:cs="Arial"/>
          <w:szCs w:val="22"/>
        </w:rPr>
        <w:t>150.000</w:t>
      </w:r>
      <w:r w:rsidR="008E557E">
        <w:rPr>
          <w:rFonts w:cs="Arial"/>
          <w:szCs w:val="22"/>
        </w:rPr>
        <w:t xml:space="preserve"> </w:t>
      </w:r>
      <w:proofErr w:type="spellStart"/>
      <w:r w:rsidR="008E557E">
        <w:rPr>
          <w:rFonts w:cs="Arial"/>
          <w:szCs w:val="22"/>
        </w:rPr>
        <w:t>eurov</w:t>
      </w:r>
      <w:proofErr w:type="spellEnd"/>
      <w:r w:rsidRPr="007A7969">
        <w:rPr>
          <w:rFonts w:cs="Arial"/>
          <w:szCs w:val="22"/>
        </w:rPr>
        <w:t>.</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13.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(višina prispevkov)</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Pr="007A7969">
        <w:rPr>
          <w:rFonts w:cs="Arial"/>
          <w:color w:val="000000"/>
          <w:szCs w:val="22"/>
          <w:lang w:eastAsia="sl-SI"/>
        </w:rPr>
        <w:t>(1) Prispevek, ki se plačuje mesečno za zavarovanca iz prvega odstavka 4. člena tega zakona, se izračuna glede na zavarovančevo mesečno osnovo za plačilo prispevkov in znaša:</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600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do 850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70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+ 5 </w:t>
      </w:r>
      <w:r w:rsidR="002A3607">
        <w:rPr>
          <w:rFonts w:cs="Arial"/>
          <w:color w:val="000000"/>
          <w:szCs w:val="22"/>
          <w:lang w:eastAsia="sl-SI"/>
        </w:rPr>
        <w:t>%</w:t>
      </w:r>
      <w:r w:rsidRPr="007A7969">
        <w:rPr>
          <w:rFonts w:cs="Arial"/>
          <w:color w:val="000000"/>
          <w:szCs w:val="22"/>
          <w:lang w:eastAsia="sl-SI"/>
        </w:rPr>
        <w:t xml:space="preserve"> zneska, ki presega 600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850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do 1.200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110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+ 10 </w:t>
      </w:r>
      <w:r w:rsidR="002A3607">
        <w:rPr>
          <w:rFonts w:cs="Arial"/>
          <w:color w:val="000000"/>
          <w:szCs w:val="22"/>
          <w:lang w:eastAsia="sl-SI"/>
        </w:rPr>
        <w:t>%</w:t>
      </w:r>
      <w:r w:rsidRPr="007A7969">
        <w:rPr>
          <w:rFonts w:cs="Arial"/>
          <w:color w:val="000000"/>
          <w:szCs w:val="22"/>
          <w:lang w:eastAsia="sl-SI"/>
        </w:rPr>
        <w:t xml:space="preserve"> zneska, ki presega 850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1.200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do 1.650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190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+ 14 </w:t>
      </w:r>
      <w:r w:rsidR="002A3607">
        <w:rPr>
          <w:rFonts w:cs="Arial"/>
          <w:color w:val="000000"/>
          <w:szCs w:val="22"/>
          <w:lang w:eastAsia="sl-SI"/>
        </w:rPr>
        <w:t>%</w:t>
      </w:r>
      <w:r w:rsidRPr="007A7969">
        <w:rPr>
          <w:rFonts w:cs="Arial"/>
          <w:color w:val="000000"/>
          <w:szCs w:val="22"/>
          <w:lang w:eastAsia="sl-SI"/>
        </w:rPr>
        <w:t xml:space="preserve"> zneska, ki presega 1.200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1.650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do 2.200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300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+ 19 </w:t>
      </w:r>
      <w:r w:rsidR="002A3607">
        <w:rPr>
          <w:rFonts w:cs="Arial"/>
          <w:color w:val="000000"/>
          <w:szCs w:val="22"/>
          <w:lang w:eastAsia="sl-SI"/>
        </w:rPr>
        <w:t>%</w:t>
      </w:r>
      <w:r w:rsidRPr="007A7969">
        <w:rPr>
          <w:rFonts w:cs="Arial"/>
          <w:color w:val="000000"/>
          <w:szCs w:val="22"/>
          <w:lang w:eastAsia="sl-SI"/>
        </w:rPr>
        <w:t xml:space="preserve"> zneska, ki presega 1.650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2.200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do 3.200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450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+ 25 </w:t>
      </w:r>
      <w:r w:rsidR="002A3607">
        <w:rPr>
          <w:rFonts w:cs="Arial"/>
          <w:color w:val="000000"/>
          <w:szCs w:val="22"/>
          <w:lang w:eastAsia="sl-SI"/>
        </w:rPr>
        <w:t>%</w:t>
      </w:r>
      <w:r w:rsidRPr="007A7969">
        <w:rPr>
          <w:rFonts w:cs="Arial"/>
          <w:color w:val="000000"/>
          <w:szCs w:val="22"/>
          <w:lang w:eastAsia="sl-SI"/>
        </w:rPr>
        <w:t xml:space="preserve"> zneska, ki presega 2.200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3.200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do 4.100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850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+ 35 </w:t>
      </w:r>
      <w:r w:rsidR="002A3607">
        <w:rPr>
          <w:rFonts w:cs="Arial"/>
          <w:color w:val="000000"/>
          <w:szCs w:val="22"/>
          <w:lang w:eastAsia="sl-SI"/>
        </w:rPr>
        <w:t>%</w:t>
      </w:r>
      <w:r w:rsidRPr="007A7969">
        <w:rPr>
          <w:rFonts w:cs="Arial"/>
          <w:color w:val="000000"/>
          <w:szCs w:val="22"/>
          <w:lang w:eastAsia="sl-SI"/>
        </w:rPr>
        <w:t xml:space="preserve"> zneska, ki presega 3.200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od vključno 4.100 </w:t>
      </w:r>
      <w:proofErr w:type="spellStart"/>
      <w:r w:rsidR="003D2451">
        <w:rPr>
          <w:rFonts w:cs="Arial"/>
          <w:color w:val="000000"/>
          <w:szCs w:val="22"/>
          <w:lang w:eastAsia="sl-SI"/>
        </w:rPr>
        <w:t>eurov</w:t>
      </w:r>
      <w:proofErr w:type="spellEnd"/>
      <w:r w:rsidRPr="007A7969">
        <w:rPr>
          <w:rFonts w:cs="Arial"/>
          <w:color w:val="000000"/>
          <w:szCs w:val="22"/>
          <w:lang w:eastAsia="sl-SI"/>
        </w:rPr>
        <w:t xml:space="preserve"> do 5.500 </w:t>
      </w:r>
      <w:proofErr w:type="spellStart"/>
      <w:r w:rsidR="003D2451">
        <w:rPr>
          <w:rFonts w:cs="Arial"/>
          <w:color w:val="000000"/>
          <w:szCs w:val="22"/>
          <w:lang w:eastAsia="sl-SI"/>
        </w:rPr>
        <w:t>eurov</w:t>
      </w:r>
      <w:proofErr w:type="spellEnd"/>
      <w:r w:rsidRPr="007A7969">
        <w:rPr>
          <w:rFonts w:cs="Arial"/>
          <w:color w:val="000000"/>
          <w:szCs w:val="22"/>
          <w:lang w:eastAsia="sl-SI"/>
        </w:rPr>
        <w:t xml:space="preserve">: 1.100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+ 44 </w:t>
      </w:r>
      <w:r w:rsidR="002A3607">
        <w:rPr>
          <w:rFonts w:cs="Arial"/>
          <w:color w:val="000000"/>
          <w:szCs w:val="22"/>
          <w:lang w:eastAsia="sl-SI"/>
        </w:rPr>
        <w:t>%</w:t>
      </w:r>
      <w:r w:rsidRPr="007A7969">
        <w:rPr>
          <w:rFonts w:cs="Arial"/>
          <w:color w:val="000000"/>
          <w:szCs w:val="22"/>
          <w:lang w:eastAsia="sl-SI"/>
        </w:rPr>
        <w:t xml:space="preserve"> zneska, ki presega 4.100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002A3607">
        <w:rPr>
          <w:rFonts w:cs="Arial"/>
          <w:color w:val="000000"/>
          <w:szCs w:val="22"/>
          <w:lang w:eastAsia="sl-SI"/>
        </w:rPr>
        <w:t>;</w:t>
      </w:r>
    </w:p>
    <w:p w:rsidR="007A7969" w:rsidRPr="007A7969" w:rsidRDefault="007A7969" w:rsidP="003D770D">
      <w:pPr>
        <w:pStyle w:val="Odstavekseznama"/>
        <w:numPr>
          <w:ilvl w:val="0"/>
          <w:numId w:val="7"/>
        </w:numPr>
        <w:tabs>
          <w:tab w:val="left" w:pos="426"/>
          <w:tab w:val="left" w:pos="567"/>
          <w:tab w:val="left" w:pos="993"/>
        </w:tabs>
        <w:autoSpaceDE w:val="0"/>
        <w:autoSpaceDN w:val="0"/>
        <w:adjustRightInd w:val="0"/>
        <w:spacing w:line="240" w:lineRule="auto"/>
        <w:rPr>
          <w:rFonts w:cs="Arial"/>
          <w:color w:val="000000"/>
          <w:szCs w:val="22"/>
          <w:lang w:eastAsia="sl-SI"/>
        </w:rPr>
      </w:pPr>
      <w:r w:rsidRPr="007A7969">
        <w:rPr>
          <w:rFonts w:cs="Arial"/>
          <w:color w:val="000000"/>
          <w:szCs w:val="22"/>
          <w:lang w:eastAsia="sl-SI"/>
        </w:rPr>
        <w:t xml:space="preserve">osnova nad vključno 5.500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1650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 xml:space="preserve"> + 50 </w:t>
      </w:r>
      <w:r w:rsidR="002A3607">
        <w:rPr>
          <w:rFonts w:cs="Arial"/>
          <w:color w:val="000000"/>
          <w:szCs w:val="22"/>
          <w:lang w:eastAsia="sl-SI"/>
        </w:rPr>
        <w:t>%</w:t>
      </w:r>
      <w:r w:rsidRPr="007A7969">
        <w:rPr>
          <w:rFonts w:cs="Arial"/>
          <w:color w:val="000000"/>
          <w:szCs w:val="22"/>
          <w:lang w:eastAsia="sl-SI"/>
        </w:rPr>
        <w:t xml:space="preserve"> zneska, ki presega 5.500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(2) Zavarovanci iz drugega odstavka 4. člena </w:t>
      </w:r>
      <w:r w:rsidR="002A3607">
        <w:rPr>
          <w:rFonts w:cs="Arial"/>
          <w:color w:val="000000"/>
          <w:szCs w:val="22"/>
          <w:lang w:eastAsia="sl-SI"/>
        </w:rPr>
        <w:t xml:space="preserve">tega zakona </w:t>
      </w:r>
      <w:r w:rsidRPr="007A7969">
        <w:rPr>
          <w:rFonts w:cs="Arial"/>
          <w:color w:val="000000"/>
          <w:szCs w:val="22"/>
          <w:lang w:eastAsia="sl-SI"/>
        </w:rPr>
        <w:t>plačujejo prispevek od osnove, ki ne more biti nižja od osnove iz druge alineje prejšnjega odstavka.</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 xml:space="preserve">(3) Ne glede na prvi odstavek tega člena zavezanec ne more plačati letnega prispevka višjega od 150.000 </w:t>
      </w:r>
      <w:proofErr w:type="spellStart"/>
      <w:r w:rsidRPr="007A7969">
        <w:rPr>
          <w:rFonts w:cs="Arial"/>
          <w:color w:val="000000"/>
          <w:szCs w:val="22"/>
          <w:lang w:eastAsia="sl-SI"/>
        </w:rPr>
        <w:t>e</w:t>
      </w:r>
      <w:r w:rsidR="003D2451">
        <w:rPr>
          <w:rFonts w:cs="Arial"/>
          <w:color w:val="000000"/>
          <w:szCs w:val="22"/>
          <w:lang w:eastAsia="sl-SI"/>
        </w:rPr>
        <w:t>u</w:t>
      </w:r>
      <w:r w:rsidRPr="007A7969">
        <w:rPr>
          <w:rFonts w:cs="Arial"/>
          <w:color w:val="000000"/>
          <w:szCs w:val="22"/>
          <w:lang w:eastAsia="sl-SI"/>
        </w:rPr>
        <w:t>rov</w:t>
      </w:r>
      <w:proofErr w:type="spellEnd"/>
      <w:r w:rsidRPr="007A7969">
        <w:rPr>
          <w:rFonts w:cs="Arial"/>
          <w:color w:val="000000"/>
          <w:szCs w:val="22"/>
          <w:lang w:eastAsia="sl-SI"/>
        </w:rPr>
        <w:t>.</w:t>
      </w:r>
    </w:p>
    <w:p w:rsid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(4) Zneski iz prvega in tretjega odstavka tega člena se enkrat letno uskladijo s koeficientom rasti cen življenjskih potrebščin v Republiki Sloveniji za mesec november tekočega leta v primerjavi z novembrom prejšnjega leta, po podatkih Statističnega urada Republike Slovenije.</w:t>
      </w:r>
    </w:p>
    <w:p w:rsid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(5) Usklajene zneske iz prejšnjega odstavka ugotovi in objavi upravljavec najpozneje v decembru tekočega leta za naslednje koledarsko leto.</w:t>
      </w:r>
      <w:r w:rsidRPr="007A7969">
        <w:rPr>
          <w:rFonts w:cs="Arial"/>
          <w:szCs w:val="22"/>
        </w:rPr>
        <w:t xml:space="preserve"> </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proofErr w:type="spellStart"/>
      <w:r w:rsidRPr="007A7969">
        <w:rPr>
          <w:rFonts w:cs="Arial"/>
          <w:color w:val="000000"/>
          <w:szCs w:val="22"/>
          <w:lang w:eastAsia="sl-SI"/>
        </w:rPr>
        <w:t>III</w:t>
      </w:r>
      <w:proofErr w:type="spellEnd"/>
      <w:r w:rsidRPr="007A7969">
        <w:rPr>
          <w:rFonts w:cs="Arial"/>
          <w:color w:val="000000"/>
          <w:szCs w:val="22"/>
          <w:lang w:eastAsia="sl-SI"/>
        </w:rPr>
        <w:t>. PREMOSTITVENI SKLAD</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14.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(zbiranje in upravljanje prispevkov)</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(1) Prispevki se v času trajanja </w:t>
      </w:r>
      <w:r w:rsidRPr="007A7969">
        <w:rPr>
          <w:rFonts w:cs="Arial"/>
          <w:color w:val="000000"/>
          <w:szCs w:val="22"/>
          <w:lang w:eastAsia="sl-SI"/>
        </w:rPr>
        <w:t>zavarovanja</w:t>
      </w:r>
      <w:r w:rsidRPr="007A7969">
        <w:rPr>
          <w:rFonts w:cs="Arial"/>
          <w:szCs w:val="22"/>
        </w:rPr>
        <w:t xml:space="preserve"> zbirajo in upravljajo </w:t>
      </w:r>
      <w:r w:rsidRPr="007A7969">
        <w:rPr>
          <w:rFonts w:cs="Arial"/>
          <w:color w:val="000000"/>
          <w:szCs w:val="22"/>
          <w:lang w:eastAsia="sl-SI"/>
        </w:rPr>
        <w:t>v Skladu premostitvenega zavarovanja poklicnih športnikov</w:t>
      </w:r>
      <w:r w:rsidRPr="007A7969">
        <w:rPr>
          <w:rFonts w:cs="Arial"/>
          <w:szCs w:val="22"/>
        </w:rPr>
        <w:t xml:space="preserve"> (v nadaljevanju: premostitveni sklad).</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Premostitveni sklad je ločeno premoženje, financirano s prispevki po tem zakonu in ustvarjeno z upravljanjem s temi sredstvi in je namenjeno zagotavljanju pravic iz 6. člena tega zakona.</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(3) Premostitveni sklad je v lasti zavarovancev premostitvenega zavarovanja. Zavarovanec z vplačilom prispevka postane lastnik sorazmernega dela premoženja premostitvenega sklada.</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(4) Premostitveni sklad ni pravna oseba.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lastRenderedPageBreak/>
        <w:t>15.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(pogodba o financiranju premostitvenega zavarovanja)</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(1) Zavezanec za plačilo prispevka najkasneje v roku 30 dni po vpisu v register iz 11. člena tega zakona z upravljavcem premostitvenega sklada sklene pogodbo o financiranju premostitvenega zavarovanja.</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(2) S pogodbo o financiranju premostitvenega zavarovanja zavezanec in upravljavec določita način in roke plačevanja prispevkov po tem zakonu.</w:t>
      </w:r>
    </w:p>
    <w:p w:rsidR="007A7969" w:rsidRP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16.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(upravljavec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Premostitveni sklad </w:t>
      </w:r>
      <w:r w:rsidRPr="007A7969">
        <w:rPr>
          <w:rFonts w:cs="Arial"/>
          <w:color w:val="000000"/>
          <w:szCs w:val="22"/>
          <w:lang w:eastAsia="sl-SI"/>
        </w:rPr>
        <w:t>oblikuje in upravlja Kapitalska družba pokojninskega in invalidskega zavarovanja, d.d. (v nadaljevanju: upravljavec)</w:t>
      </w:r>
      <w:r w:rsidRPr="007A7969">
        <w:rPr>
          <w:rFonts w:cs="Arial"/>
          <w:szCs w:val="22"/>
        </w:rPr>
        <w:t xml:space="preserve"> ločeno od svojega premoženja in drugega premoženja v upravljanju. </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17.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(skrbnik premoženja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(1) Upravljavec za račun premostitvenega sklada z banko, ki ima dovoljenje Banke Slovenije za opravljanje skrbniških storitev za vzajemne sklade, sklene pogodbo o opravljanju skrbniških storitev za premostitveni sklad. </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(2) Za skrbniške storitve v zvezi z upravljanjem premostitvenega sklada se smiselno uporabljajo določ</w:t>
      </w:r>
      <w:r w:rsidR="002A3607">
        <w:rPr>
          <w:rFonts w:cs="Arial"/>
          <w:szCs w:val="22"/>
        </w:rPr>
        <w:t>be</w:t>
      </w:r>
      <w:r w:rsidRPr="007A7969">
        <w:rPr>
          <w:rFonts w:cs="Arial"/>
          <w:szCs w:val="22"/>
        </w:rPr>
        <w:t xml:space="preserve"> zakona, ki ureja investicijske sklade in družbe za upravljanje, ki veljajo za opravljanje skrbniških storitev za vzajemni sklad.</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18.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(ločitev premoženja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Pr="007A7969">
        <w:rPr>
          <w:rFonts w:cs="Arial"/>
          <w:color w:val="000000"/>
          <w:szCs w:val="22"/>
          <w:lang w:eastAsia="sl-SI"/>
        </w:rPr>
        <w:t>Glede ločitve premoženja premostitvenega sklada se smiselno uporabljajo določbe zakona, ki ureja pokojninsko in invalidsko zavarovanje, ki veljajo za ločitev premoženja pokojninskega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19.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(upravljanje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Upravljanje premostitvenega sklada obsega: </w:t>
      </w:r>
    </w:p>
    <w:p w:rsidR="007A7969" w:rsidRPr="007A7969" w:rsidRDefault="007A7969" w:rsidP="003D770D">
      <w:pPr>
        <w:pStyle w:val="Odstavekseznama"/>
        <w:numPr>
          <w:ilvl w:val="0"/>
          <w:numId w:val="8"/>
        </w:numPr>
        <w:tabs>
          <w:tab w:val="left" w:pos="567"/>
          <w:tab w:val="left" w:pos="993"/>
        </w:tabs>
        <w:spacing w:line="240" w:lineRule="auto"/>
        <w:rPr>
          <w:rFonts w:cs="Arial"/>
          <w:szCs w:val="22"/>
        </w:rPr>
      </w:pPr>
      <w:r w:rsidRPr="007A7969">
        <w:rPr>
          <w:rFonts w:cs="Arial"/>
          <w:szCs w:val="22"/>
        </w:rPr>
        <w:t>upravljanje prem</w:t>
      </w:r>
      <w:r w:rsidR="002A3607">
        <w:rPr>
          <w:rFonts w:cs="Arial"/>
          <w:szCs w:val="22"/>
        </w:rPr>
        <w:t>oženja premostitvenega sklada;</w:t>
      </w:r>
    </w:p>
    <w:p w:rsidR="007A7969" w:rsidRPr="007A7969" w:rsidRDefault="007A7969" w:rsidP="003D770D">
      <w:pPr>
        <w:pStyle w:val="Odstavekseznama"/>
        <w:numPr>
          <w:ilvl w:val="0"/>
          <w:numId w:val="8"/>
        </w:numPr>
        <w:tabs>
          <w:tab w:val="left" w:pos="567"/>
          <w:tab w:val="left" w:pos="993"/>
        </w:tabs>
        <w:spacing w:line="240" w:lineRule="auto"/>
        <w:rPr>
          <w:rFonts w:cs="Arial"/>
          <w:szCs w:val="22"/>
        </w:rPr>
      </w:pPr>
      <w:r w:rsidRPr="007A7969">
        <w:rPr>
          <w:rFonts w:cs="Arial"/>
          <w:szCs w:val="22"/>
        </w:rPr>
        <w:t>administrativne storitve:</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 xml:space="preserve">pravne storitve ter vodenje poslovnih knjig in sestavljanje poslovnih poročil premostitvenega sklada; </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 xml:space="preserve">odnosi z zavarovanci premostitvenega sklada; </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 xml:space="preserve">vrednotenje sredstev in obveznosti ter izračunavanje vrednosti enote premoženja premostitvenega sklada; </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 xml:space="preserve">pregled usklajenosti z zakonodajo; </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 xml:space="preserve">vodenje osebnih računov zavarovancev; </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administrativne storitve</w:t>
      </w:r>
      <w:r w:rsidR="002A3607">
        <w:rPr>
          <w:rFonts w:cs="Arial"/>
          <w:szCs w:val="22"/>
        </w:rPr>
        <w:t>,</w:t>
      </w:r>
      <w:r w:rsidRPr="007A7969">
        <w:rPr>
          <w:rFonts w:cs="Arial"/>
          <w:szCs w:val="22"/>
        </w:rPr>
        <w:t xml:space="preserve"> povezane z vplačili in izplačili zavarovancem;</w:t>
      </w:r>
    </w:p>
    <w:p w:rsidR="007A7969" w:rsidRPr="007A7969" w:rsidRDefault="007A7969" w:rsidP="003D770D">
      <w:pPr>
        <w:pStyle w:val="Odstavekseznama"/>
        <w:numPr>
          <w:ilvl w:val="0"/>
          <w:numId w:val="9"/>
        </w:numPr>
        <w:tabs>
          <w:tab w:val="left" w:pos="993"/>
        </w:tabs>
        <w:spacing w:line="240" w:lineRule="auto"/>
        <w:rPr>
          <w:rFonts w:cs="Arial"/>
          <w:szCs w:val="22"/>
        </w:rPr>
      </w:pPr>
      <w:r w:rsidRPr="007A7969">
        <w:rPr>
          <w:rFonts w:cs="Arial"/>
          <w:szCs w:val="22"/>
        </w:rPr>
        <w:t>hrambo dokumentacije in druge administrativne storitve, povezane z delovanjem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20.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(upravljanje premoženja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r>
        <w:rPr>
          <w:rFonts w:cs="Arial"/>
          <w:szCs w:val="22"/>
        </w:rPr>
        <w:tab/>
      </w:r>
      <w:r>
        <w:rPr>
          <w:rFonts w:cs="Arial"/>
          <w:szCs w:val="22"/>
        </w:rPr>
        <w:tab/>
      </w:r>
      <w:r w:rsidRPr="007A7969">
        <w:rPr>
          <w:rFonts w:cs="Arial"/>
          <w:szCs w:val="22"/>
        </w:rPr>
        <w:t xml:space="preserve">(1) Upravljanje premoženja premostitvenega sklada obsega: </w:t>
      </w:r>
    </w:p>
    <w:p w:rsidR="007A7969" w:rsidRPr="003D770D" w:rsidRDefault="007A7969" w:rsidP="003D770D">
      <w:pPr>
        <w:pStyle w:val="Odstavekseznama"/>
        <w:numPr>
          <w:ilvl w:val="0"/>
          <w:numId w:val="11"/>
        </w:numPr>
        <w:tabs>
          <w:tab w:val="left" w:pos="567"/>
          <w:tab w:val="left" w:pos="993"/>
        </w:tabs>
        <w:spacing w:line="240" w:lineRule="auto"/>
        <w:rPr>
          <w:rFonts w:cs="Arial"/>
          <w:szCs w:val="22"/>
        </w:rPr>
      </w:pPr>
    </w:p>
    <w:p w:rsidR="007A7969" w:rsidRPr="007A7969" w:rsidRDefault="007A7969" w:rsidP="003D770D">
      <w:pPr>
        <w:pStyle w:val="Odstavekseznama"/>
        <w:numPr>
          <w:ilvl w:val="0"/>
          <w:numId w:val="10"/>
        </w:numPr>
        <w:tabs>
          <w:tab w:val="left" w:pos="567"/>
          <w:tab w:val="left" w:pos="993"/>
        </w:tabs>
        <w:spacing w:line="240" w:lineRule="auto"/>
        <w:rPr>
          <w:rFonts w:cs="Arial"/>
          <w:szCs w:val="22"/>
        </w:rPr>
      </w:pPr>
      <w:r w:rsidRPr="007A7969">
        <w:rPr>
          <w:rFonts w:cs="Arial"/>
          <w:szCs w:val="22"/>
        </w:rPr>
        <w:t xml:space="preserve">sklepanje pravnih poslov, katerih predmet je premoženje premostitvenega sklada; </w:t>
      </w:r>
    </w:p>
    <w:p w:rsidR="007A7969" w:rsidRPr="007A7969" w:rsidRDefault="007A7969" w:rsidP="003D770D">
      <w:pPr>
        <w:pStyle w:val="Odstavekseznama"/>
        <w:numPr>
          <w:ilvl w:val="0"/>
          <w:numId w:val="10"/>
        </w:numPr>
        <w:tabs>
          <w:tab w:val="left" w:pos="567"/>
          <w:tab w:val="left" w:pos="993"/>
        </w:tabs>
        <w:spacing w:line="240" w:lineRule="auto"/>
        <w:rPr>
          <w:rFonts w:cs="Arial"/>
          <w:szCs w:val="22"/>
        </w:rPr>
      </w:pPr>
      <w:r w:rsidRPr="007A7969">
        <w:rPr>
          <w:rFonts w:cs="Arial"/>
          <w:szCs w:val="22"/>
        </w:rPr>
        <w:t xml:space="preserve">razpolaganje s premoženjem premostitvenega sklada zaradi izpolnitve obveznosti iz poslov, sklenjenih pri upravljanju premoženja premostitvenega sklada; </w:t>
      </w:r>
    </w:p>
    <w:p w:rsidR="007A7969" w:rsidRPr="007A7969" w:rsidRDefault="007A7969" w:rsidP="003D770D">
      <w:pPr>
        <w:pStyle w:val="Odstavekseznama"/>
        <w:numPr>
          <w:ilvl w:val="0"/>
          <w:numId w:val="10"/>
        </w:numPr>
        <w:tabs>
          <w:tab w:val="left" w:pos="567"/>
          <w:tab w:val="left" w:pos="993"/>
        </w:tabs>
        <w:spacing w:line="240" w:lineRule="auto"/>
        <w:rPr>
          <w:rFonts w:cs="Arial"/>
          <w:szCs w:val="22"/>
        </w:rPr>
      </w:pPr>
      <w:r w:rsidRPr="007A7969">
        <w:rPr>
          <w:rFonts w:cs="Arial"/>
          <w:szCs w:val="22"/>
        </w:rPr>
        <w:t>sprejemanje izpolnitev obveznosti druge pogodbene stranke na podlagi poslov, sklenjenih pri upravljanju premoženja premostitvenega sklada;</w:t>
      </w:r>
    </w:p>
    <w:p w:rsidR="007A7969" w:rsidRPr="007A7969" w:rsidRDefault="007A7969" w:rsidP="003D770D">
      <w:pPr>
        <w:pStyle w:val="Odstavekseznama"/>
        <w:numPr>
          <w:ilvl w:val="0"/>
          <w:numId w:val="10"/>
        </w:numPr>
        <w:tabs>
          <w:tab w:val="left" w:pos="567"/>
          <w:tab w:val="left" w:pos="993"/>
        </w:tabs>
        <w:spacing w:line="240" w:lineRule="auto"/>
        <w:rPr>
          <w:rFonts w:cs="Arial"/>
          <w:szCs w:val="22"/>
        </w:rPr>
      </w:pPr>
      <w:r w:rsidRPr="007A7969">
        <w:rPr>
          <w:rFonts w:cs="Arial"/>
          <w:szCs w:val="22"/>
        </w:rPr>
        <w:t xml:space="preserve">uresničevanje pravic iz vrednostnih papirjev premostitvenega sklada ali drugih finančnih naložb premostitvenega sklada. </w:t>
      </w:r>
    </w:p>
    <w:p w:rsidR="007A7969" w:rsidRPr="003D770D" w:rsidRDefault="007A7969" w:rsidP="003D770D">
      <w:pPr>
        <w:pStyle w:val="Odstavekseznama"/>
        <w:numPr>
          <w:ilvl w:val="0"/>
          <w:numId w:val="11"/>
        </w:numPr>
        <w:tabs>
          <w:tab w:val="left" w:pos="567"/>
          <w:tab w:val="left" w:pos="993"/>
        </w:tabs>
        <w:spacing w:line="240" w:lineRule="auto"/>
        <w:rPr>
          <w:rFonts w:cs="Arial"/>
          <w:szCs w:val="22"/>
        </w:rPr>
      </w:pPr>
      <w:r w:rsidRPr="003D770D">
        <w:rPr>
          <w:rFonts w:cs="Arial"/>
          <w:szCs w:val="22"/>
        </w:rPr>
        <w:t xml:space="preserve">upravljanje tveganj </w:t>
      </w:r>
      <w:r w:rsidRPr="003D770D">
        <w:rPr>
          <w:rFonts w:cs="Arial"/>
          <w:color w:val="000000"/>
          <w:szCs w:val="22"/>
          <w:lang w:eastAsia="sl-SI"/>
        </w:rPr>
        <w:t>premostitvenega</w:t>
      </w:r>
      <w:r w:rsidRPr="003D770D">
        <w:rPr>
          <w:rFonts w:cs="Arial"/>
          <w:szCs w:val="22"/>
        </w:rPr>
        <w:t xml:space="preserve"> sklada.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(2) Upravljavec upravlja premoženje premostitvenega sklada v svojem imenu in za račun premostitvenega sklada. </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(3) Upravljavec je upravičen v svojem imenu in za račun premostitvenega sklada razpolagati s premoženjem premostitvenega sklada in uresničevati pravice iz vrednostnih papirjev premostitvenega sklada ali drugih finančnih naložb premostitvenega sklada v skladu z določbami tega zakona. </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(4) Upravljavec zagotovi, da se vse terjatve iz poslov, sklenjenih za račun </w:t>
      </w:r>
      <w:r w:rsidR="007A7969" w:rsidRPr="007A7969">
        <w:rPr>
          <w:rFonts w:cs="Arial"/>
          <w:color w:val="000000"/>
          <w:szCs w:val="22"/>
          <w:lang w:eastAsia="sl-SI"/>
        </w:rPr>
        <w:t>premostitvenega</w:t>
      </w:r>
      <w:r w:rsidR="007A7969" w:rsidRPr="007A7969">
        <w:rPr>
          <w:rFonts w:cs="Arial"/>
          <w:szCs w:val="22"/>
        </w:rPr>
        <w:t xml:space="preserve"> sklada, plačujejo oziroma izpolnjujejo v poslovno običajnih rokih.</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21. člen</w:t>
      </w:r>
    </w:p>
    <w:p w:rsidR="003D770D" w:rsidRDefault="007A7969" w:rsidP="007A7969">
      <w:pPr>
        <w:tabs>
          <w:tab w:val="left" w:pos="567"/>
          <w:tab w:val="left" w:pos="993"/>
        </w:tabs>
        <w:spacing w:line="240" w:lineRule="auto"/>
        <w:jc w:val="center"/>
        <w:rPr>
          <w:rFonts w:cs="Arial"/>
          <w:szCs w:val="22"/>
        </w:rPr>
      </w:pPr>
      <w:r w:rsidRPr="007A7969">
        <w:rPr>
          <w:rFonts w:cs="Arial"/>
          <w:szCs w:val="22"/>
        </w:rPr>
        <w:t>(odgovornost upravljavca za obveznosti</w:t>
      </w:r>
      <w:r w:rsidR="003D770D">
        <w:rPr>
          <w:rFonts w:cs="Arial"/>
          <w:szCs w:val="22"/>
        </w:rPr>
        <w:t xml:space="preserve"> </w:t>
      </w:r>
      <w:r w:rsidRPr="007A7969">
        <w:rPr>
          <w:rFonts w:cs="Arial"/>
          <w:szCs w:val="22"/>
        </w:rPr>
        <w:t>in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odškodninska odgovornost upravljavca)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Glede odgovornosti upravljavca za obveznosti in odškodninske odgovornosti upravljavca se smiselno uporablja</w:t>
      </w:r>
      <w:r w:rsidR="002A3607">
        <w:rPr>
          <w:rFonts w:cs="Arial"/>
          <w:szCs w:val="22"/>
        </w:rPr>
        <w:t>jo določbe</w:t>
      </w:r>
      <w:r w:rsidR="007A7969" w:rsidRPr="007A7969">
        <w:rPr>
          <w:rFonts w:cs="Arial"/>
          <w:szCs w:val="22"/>
        </w:rPr>
        <w:t xml:space="preserve"> 270. člen</w:t>
      </w:r>
      <w:r w:rsidR="002A3607">
        <w:rPr>
          <w:rFonts w:cs="Arial"/>
          <w:szCs w:val="22"/>
        </w:rPr>
        <w:t>a</w:t>
      </w:r>
      <w:r w:rsidR="007A7969" w:rsidRPr="007A7969">
        <w:rPr>
          <w:rFonts w:cs="Arial"/>
          <w:szCs w:val="22"/>
        </w:rPr>
        <w:t xml:space="preserve"> </w:t>
      </w:r>
      <w:r w:rsidR="007A7969" w:rsidRPr="007A7969">
        <w:rPr>
          <w:rFonts w:cs="Arial"/>
          <w:color w:val="000000"/>
          <w:szCs w:val="22"/>
          <w:lang w:eastAsia="sl-SI"/>
        </w:rPr>
        <w:t>Zakona o pokojninskem in invalidskem zavarovanju (Uradni list RS, št. 96/12, 39/13 in 55/13)</w:t>
      </w:r>
      <w:r w:rsidR="007A7969" w:rsidRPr="007A7969">
        <w:rPr>
          <w:rFonts w:cs="Arial"/>
          <w:szCs w:val="22"/>
        </w:rPr>
        <w:t xml:space="preserve">, ki se nanašajo na pokojninski sklad. </w:t>
      </w:r>
    </w:p>
    <w:p w:rsidR="007A7969" w:rsidRDefault="007A7969" w:rsidP="007A7969">
      <w:pPr>
        <w:tabs>
          <w:tab w:val="left" w:pos="567"/>
          <w:tab w:val="left" w:pos="993"/>
        </w:tabs>
        <w:spacing w:line="240" w:lineRule="auto"/>
        <w:rPr>
          <w:rFonts w:cs="Arial"/>
          <w:szCs w:val="22"/>
        </w:rPr>
      </w:pPr>
    </w:p>
    <w:p w:rsidR="003D770D" w:rsidRPr="007A7969" w:rsidRDefault="003D770D"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22.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(prenos upravljanja premoženja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(1) Upravljavec premostitvenega sklada za upravljanje premoženja premostitvenega sklada s pogodbo iz 240. člena </w:t>
      </w:r>
      <w:r w:rsidR="007A7969" w:rsidRPr="007A7969">
        <w:rPr>
          <w:rFonts w:cs="Arial"/>
          <w:color w:val="000000"/>
          <w:szCs w:val="22"/>
          <w:lang w:eastAsia="sl-SI"/>
        </w:rPr>
        <w:t>Zakona o trgu finančnih instrumentov (Uradni list RS, št. 108/10</w:t>
      </w:r>
      <w:r w:rsidR="001C10CF">
        <w:rPr>
          <w:rFonts w:cs="Arial"/>
          <w:color w:val="000000"/>
          <w:szCs w:val="22"/>
          <w:lang w:eastAsia="sl-SI"/>
        </w:rPr>
        <w:t xml:space="preserve"> – uradno prečiščeno besedilo</w:t>
      </w:r>
      <w:r w:rsidR="007A7969" w:rsidRPr="007A7969">
        <w:rPr>
          <w:rFonts w:cs="Arial"/>
          <w:color w:val="000000"/>
          <w:szCs w:val="22"/>
          <w:lang w:eastAsia="sl-SI"/>
        </w:rPr>
        <w:t xml:space="preserve">, 78/11, 55/12, 105/12 </w:t>
      </w:r>
      <w:r w:rsidR="001C10CF">
        <w:rPr>
          <w:rFonts w:cs="Arial"/>
          <w:color w:val="000000"/>
          <w:szCs w:val="22"/>
          <w:lang w:eastAsia="sl-SI"/>
        </w:rPr>
        <w:t>–</w:t>
      </w:r>
      <w:r w:rsidR="007A7969" w:rsidRPr="007A7969">
        <w:rPr>
          <w:rFonts w:cs="Arial"/>
          <w:color w:val="000000"/>
          <w:szCs w:val="22"/>
          <w:lang w:eastAsia="sl-SI"/>
        </w:rPr>
        <w:t xml:space="preserve"> ZB</w:t>
      </w:r>
      <w:r w:rsidR="001C10CF">
        <w:rPr>
          <w:rFonts w:cs="Arial"/>
          <w:color w:val="000000"/>
          <w:szCs w:val="22"/>
          <w:lang w:eastAsia="sl-SI"/>
        </w:rPr>
        <w:t>an</w:t>
      </w:r>
      <w:r w:rsidR="007A7969" w:rsidRPr="007A7969">
        <w:rPr>
          <w:rFonts w:cs="Arial"/>
          <w:color w:val="000000"/>
          <w:szCs w:val="22"/>
          <w:lang w:eastAsia="sl-SI"/>
        </w:rPr>
        <w:t xml:space="preserve">-1J in 63/13 </w:t>
      </w:r>
      <w:r w:rsidR="001C10CF">
        <w:rPr>
          <w:rFonts w:cs="Arial"/>
          <w:color w:val="000000"/>
          <w:szCs w:val="22"/>
          <w:lang w:eastAsia="sl-SI"/>
        </w:rPr>
        <w:t>–</w:t>
      </w:r>
      <w:r w:rsidR="007A7969" w:rsidRPr="007A7969">
        <w:rPr>
          <w:rFonts w:cs="Arial"/>
          <w:color w:val="000000"/>
          <w:szCs w:val="22"/>
          <w:lang w:eastAsia="sl-SI"/>
        </w:rPr>
        <w:t xml:space="preserve"> ZS-K; v nadaljnj</w:t>
      </w:r>
      <w:r w:rsidR="002A3607">
        <w:rPr>
          <w:rFonts w:cs="Arial"/>
          <w:color w:val="000000"/>
          <w:szCs w:val="22"/>
          <w:lang w:eastAsia="sl-SI"/>
        </w:rPr>
        <w:t>em besedil</w:t>
      </w:r>
      <w:r w:rsidR="007A7969" w:rsidRPr="007A7969">
        <w:rPr>
          <w:rFonts w:cs="Arial"/>
          <w:color w:val="000000"/>
          <w:szCs w:val="22"/>
          <w:lang w:eastAsia="sl-SI"/>
        </w:rPr>
        <w:t>u: ZTFI)</w:t>
      </w:r>
      <w:r w:rsidR="007A7969" w:rsidRPr="007A7969">
        <w:rPr>
          <w:rFonts w:cs="Arial"/>
          <w:szCs w:val="22"/>
        </w:rPr>
        <w:t xml:space="preserve"> pooblasti osebo iz drugega odstavka tega člena (v nadaljnjem besedilu: pooblaščenec). </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(2) Pooblaščenec je lahko le oseba: </w:t>
      </w:r>
    </w:p>
    <w:p w:rsidR="007A7969" w:rsidRPr="003D770D" w:rsidRDefault="007A7969" w:rsidP="003D770D">
      <w:pPr>
        <w:pStyle w:val="Odstavekseznama"/>
        <w:numPr>
          <w:ilvl w:val="0"/>
          <w:numId w:val="12"/>
        </w:numPr>
        <w:tabs>
          <w:tab w:val="left" w:pos="567"/>
          <w:tab w:val="left" w:pos="993"/>
        </w:tabs>
        <w:spacing w:line="240" w:lineRule="auto"/>
        <w:rPr>
          <w:rFonts w:cs="Arial"/>
          <w:szCs w:val="22"/>
        </w:rPr>
      </w:pPr>
      <w:r w:rsidRPr="003D770D">
        <w:rPr>
          <w:rFonts w:cs="Arial"/>
          <w:szCs w:val="22"/>
        </w:rPr>
        <w:t xml:space="preserve">ki je nadzorovana s strani Agencije za trg vrednostnih papirjev oziroma drugega pristojnega organa države članice ali pristojnega organa tretje države in ki je pridobila dovoljenje tega organa za opravljanje storitev gospodarjenja s finančnimi instrumenti iz 4. točke prvega odstavka 8. člena ZTFI; </w:t>
      </w:r>
    </w:p>
    <w:p w:rsidR="007A7969" w:rsidRPr="003D770D" w:rsidRDefault="007A7969" w:rsidP="003D770D">
      <w:pPr>
        <w:pStyle w:val="Odstavekseznama"/>
        <w:numPr>
          <w:ilvl w:val="0"/>
          <w:numId w:val="12"/>
        </w:numPr>
        <w:tabs>
          <w:tab w:val="left" w:pos="567"/>
          <w:tab w:val="left" w:pos="993"/>
        </w:tabs>
        <w:spacing w:line="240" w:lineRule="auto"/>
        <w:rPr>
          <w:rFonts w:cs="Arial"/>
          <w:szCs w:val="22"/>
        </w:rPr>
      </w:pPr>
      <w:r w:rsidRPr="003D770D">
        <w:rPr>
          <w:rFonts w:cs="Arial"/>
          <w:szCs w:val="22"/>
        </w:rPr>
        <w:t xml:space="preserve">ki za premostitveni sklad ne opravlja skrbniških storitev; </w:t>
      </w:r>
    </w:p>
    <w:p w:rsidR="007A7969" w:rsidRPr="003D770D" w:rsidRDefault="007A7969" w:rsidP="003D770D">
      <w:pPr>
        <w:pStyle w:val="Odstavekseznama"/>
        <w:numPr>
          <w:ilvl w:val="0"/>
          <w:numId w:val="12"/>
        </w:numPr>
        <w:tabs>
          <w:tab w:val="left" w:pos="567"/>
          <w:tab w:val="left" w:pos="993"/>
        </w:tabs>
        <w:spacing w:line="240" w:lineRule="auto"/>
        <w:rPr>
          <w:rFonts w:cs="Arial"/>
          <w:szCs w:val="22"/>
        </w:rPr>
      </w:pPr>
      <w:r w:rsidRPr="003D770D">
        <w:rPr>
          <w:rFonts w:cs="Arial"/>
          <w:szCs w:val="22"/>
        </w:rPr>
        <w:t xml:space="preserve">katere interesi niso v nasprotju z interesi pooblastitelja oziroma z interesi zavarovancev. </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lastRenderedPageBreak/>
        <w:tab/>
      </w:r>
      <w:r>
        <w:rPr>
          <w:rFonts w:cs="Arial"/>
          <w:szCs w:val="22"/>
        </w:rPr>
        <w:tab/>
      </w:r>
      <w:r w:rsidR="007A7969" w:rsidRPr="007A7969">
        <w:rPr>
          <w:rFonts w:cs="Arial"/>
          <w:szCs w:val="22"/>
        </w:rPr>
        <w:t>(3) S prenosom upravljanja premoženja premostitvenega sklada na pooblaščenca ni mogoče niti omejiti niti izključiti odškodninske odgovornosti upravljavca in skrbnika za opravljanje izvedenih poslov.</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(4)</w:t>
      </w:r>
      <w:r w:rsidR="008C68D1">
        <w:rPr>
          <w:rFonts w:cs="Arial"/>
          <w:szCs w:val="22"/>
        </w:rPr>
        <w:t xml:space="preserve"> </w:t>
      </w:r>
      <w:r w:rsidR="007A7969" w:rsidRPr="007A7969">
        <w:rPr>
          <w:rFonts w:cs="Arial"/>
          <w:szCs w:val="22"/>
        </w:rPr>
        <w:t xml:space="preserve">Upravljavec podeli pooblastilo za upravljanje premoženja premostitvenega sklada upoštevaje naslednje pogoje in kriterije: </w:t>
      </w:r>
    </w:p>
    <w:p w:rsidR="007A7969" w:rsidRPr="003D770D" w:rsidRDefault="007A7969" w:rsidP="003D770D">
      <w:pPr>
        <w:pStyle w:val="Odstavekseznama"/>
        <w:numPr>
          <w:ilvl w:val="0"/>
          <w:numId w:val="13"/>
        </w:numPr>
        <w:tabs>
          <w:tab w:val="left" w:pos="567"/>
          <w:tab w:val="left" w:pos="993"/>
        </w:tabs>
        <w:spacing w:line="240" w:lineRule="auto"/>
        <w:rPr>
          <w:rFonts w:cs="Arial"/>
          <w:szCs w:val="22"/>
        </w:rPr>
      </w:pPr>
      <w:r w:rsidRPr="003D770D">
        <w:rPr>
          <w:rFonts w:cs="Arial"/>
          <w:szCs w:val="22"/>
        </w:rPr>
        <w:t>upravljavec lahko, kljub podelitvi pooblastila, deluje in upravlja premostitveni sklad v n</w:t>
      </w:r>
      <w:r w:rsidR="002A3607">
        <w:rPr>
          <w:rFonts w:cs="Arial"/>
          <w:szCs w:val="22"/>
        </w:rPr>
        <w:t>ajboljšem interesu zavarovancev,</w:t>
      </w:r>
    </w:p>
    <w:p w:rsidR="007A7969" w:rsidRPr="003D770D" w:rsidRDefault="007A7969" w:rsidP="003D770D">
      <w:pPr>
        <w:pStyle w:val="Odstavekseznama"/>
        <w:numPr>
          <w:ilvl w:val="0"/>
          <w:numId w:val="13"/>
        </w:numPr>
        <w:tabs>
          <w:tab w:val="left" w:pos="567"/>
          <w:tab w:val="left" w:pos="993"/>
        </w:tabs>
        <w:spacing w:line="240" w:lineRule="auto"/>
        <w:rPr>
          <w:rFonts w:cs="Arial"/>
          <w:szCs w:val="22"/>
        </w:rPr>
      </w:pPr>
      <w:r w:rsidRPr="003D770D">
        <w:rPr>
          <w:rFonts w:cs="Arial"/>
          <w:szCs w:val="22"/>
        </w:rPr>
        <w:t xml:space="preserve">upravljavec </w:t>
      </w:r>
      <w:r w:rsidR="002A3607">
        <w:rPr>
          <w:rFonts w:cs="Arial"/>
          <w:szCs w:val="22"/>
        </w:rPr>
        <w:t xml:space="preserve">ima </w:t>
      </w:r>
      <w:r w:rsidRPr="003D770D">
        <w:rPr>
          <w:rFonts w:cs="Arial"/>
          <w:szCs w:val="22"/>
        </w:rPr>
        <w:t>v vsakem trenutku pregled nad izvajanjem posamezni</w:t>
      </w:r>
      <w:r w:rsidR="002A3607">
        <w:rPr>
          <w:rFonts w:cs="Arial"/>
          <w:szCs w:val="22"/>
        </w:rPr>
        <w:t>h poslov upravljanja premoženja,</w:t>
      </w:r>
    </w:p>
    <w:p w:rsidR="007A7969" w:rsidRPr="003D770D" w:rsidRDefault="007A7969" w:rsidP="003D770D">
      <w:pPr>
        <w:pStyle w:val="Odstavekseznama"/>
        <w:numPr>
          <w:ilvl w:val="0"/>
          <w:numId w:val="13"/>
        </w:numPr>
        <w:tabs>
          <w:tab w:val="left" w:pos="567"/>
          <w:tab w:val="left" w:pos="993"/>
        </w:tabs>
        <w:spacing w:line="240" w:lineRule="auto"/>
        <w:rPr>
          <w:rFonts w:cs="Arial"/>
          <w:szCs w:val="22"/>
        </w:rPr>
      </w:pPr>
      <w:r w:rsidRPr="003D770D">
        <w:rPr>
          <w:rFonts w:cs="Arial"/>
          <w:szCs w:val="22"/>
        </w:rPr>
        <w:t>upravljavec</w:t>
      </w:r>
      <w:r w:rsidR="002A3607">
        <w:rPr>
          <w:rFonts w:cs="Arial"/>
          <w:szCs w:val="22"/>
        </w:rPr>
        <w:t xml:space="preserve"> lahko</w:t>
      </w:r>
      <w:r w:rsidRPr="003D770D">
        <w:rPr>
          <w:rFonts w:cs="Arial"/>
          <w:szCs w:val="22"/>
        </w:rPr>
        <w:t xml:space="preserve"> v skladu s podeljenim pooblastilom v vsakem trenutku poda pooblaščencu nadaljnja navodila glede upravljanja pr</w:t>
      </w:r>
      <w:r w:rsidR="002A3607">
        <w:rPr>
          <w:rFonts w:cs="Arial"/>
          <w:szCs w:val="22"/>
        </w:rPr>
        <w:t>emoženja premostitvenega sklada,</w:t>
      </w:r>
    </w:p>
    <w:p w:rsidR="007A7969" w:rsidRPr="003D770D" w:rsidRDefault="007A7969" w:rsidP="003D770D">
      <w:pPr>
        <w:pStyle w:val="Odstavekseznama"/>
        <w:numPr>
          <w:ilvl w:val="0"/>
          <w:numId w:val="13"/>
        </w:numPr>
        <w:tabs>
          <w:tab w:val="left" w:pos="567"/>
          <w:tab w:val="left" w:pos="993"/>
        </w:tabs>
        <w:spacing w:line="240" w:lineRule="auto"/>
        <w:rPr>
          <w:rFonts w:cs="Arial"/>
          <w:szCs w:val="22"/>
        </w:rPr>
      </w:pPr>
      <w:r w:rsidRPr="003D770D">
        <w:rPr>
          <w:rFonts w:cs="Arial"/>
          <w:szCs w:val="22"/>
        </w:rPr>
        <w:t xml:space="preserve">upravljavec </w:t>
      </w:r>
      <w:r w:rsidR="002A3607">
        <w:rPr>
          <w:rFonts w:cs="Arial"/>
          <w:szCs w:val="22"/>
        </w:rPr>
        <w:t xml:space="preserve">lahko </w:t>
      </w:r>
      <w:r w:rsidRPr="003D770D">
        <w:rPr>
          <w:rFonts w:cs="Arial"/>
          <w:szCs w:val="22"/>
        </w:rPr>
        <w:t>v vsakem trenutku, če to zahteva interes zavarovancev, prekliče dano pooblastilo, pri čemer preklic po</w:t>
      </w:r>
      <w:r w:rsidR="002A3607">
        <w:rPr>
          <w:rFonts w:cs="Arial"/>
          <w:szCs w:val="22"/>
        </w:rPr>
        <w:t>oblastila stopi v veljavo takoj,</w:t>
      </w:r>
    </w:p>
    <w:p w:rsidR="007A7969" w:rsidRPr="003D770D" w:rsidRDefault="007A7969" w:rsidP="003D770D">
      <w:pPr>
        <w:pStyle w:val="Odstavekseznama"/>
        <w:numPr>
          <w:ilvl w:val="0"/>
          <w:numId w:val="13"/>
        </w:numPr>
        <w:tabs>
          <w:tab w:val="left" w:pos="567"/>
          <w:tab w:val="left" w:pos="993"/>
        </w:tabs>
        <w:spacing w:line="240" w:lineRule="auto"/>
        <w:rPr>
          <w:rFonts w:cs="Arial"/>
          <w:szCs w:val="22"/>
        </w:rPr>
      </w:pPr>
      <w:r w:rsidRPr="003D770D">
        <w:rPr>
          <w:rFonts w:cs="Arial"/>
          <w:szCs w:val="22"/>
        </w:rPr>
        <w:t xml:space="preserve">s podelitvijo pooblastila se ne zmanjša učinkovitost in možnost opravljanja skrbniških storitev oziroma nalog </w:t>
      </w:r>
      <w:r w:rsidR="002A3607">
        <w:rPr>
          <w:rFonts w:cs="Arial"/>
          <w:szCs w:val="22"/>
        </w:rPr>
        <w:t>skrbnika premostitvenega sklada,</w:t>
      </w:r>
    </w:p>
    <w:p w:rsidR="007A7969" w:rsidRPr="003D770D" w:rsidRDefault="002A3607" w:rsidP="003D770D">
      <w:pPr>
        <w:pStyle w:val="Odstavekseznama"/>
        <w:numPr>
          <w:ilvl w:val="0"/>
          <w:numId w:val="13"/>
        </w:numPr>
        <w:tabs>
          <w:tab w:val="left" w:pos="567"/>
          <w:tab w:val="left" w:pos="993"/>
        </w:tabs>
        <w:spacing w:line="240" w:lineRule="auto"/>
        <w:rPr>
          <w:rFonts w:cs="Arial"/>
          <w:szCs w:val="22"/>
        </w:rPr>
      </w:pPr>
      <w:r>
        <w:rPr>
          <w:rFonts w:cs="Arial"/>
          <w:szCs w:val="22"/>
        </w:rPr>
        <w:t>s</w:t>
      </w:r>
      <w:r w:rsidR="007A7969" w:rsidRPr="003D770D">
        <w:rPr>
          <w:rFonts w:cs="Arial"/>
          <w:szCs w:val="22"/>
        </w:rPr>
        <w:t>krbnik</w:t>
      </w:r>
      <w:r>
        <w:rPr>
          <w:rFonts w:cs="Arial"/>
          <w:szCs w:val="22"/>
        </w:rPr>
        <w:t xml:space="preserve"> lahko</w:t>
      </w:r>
      <w:r w:rsidR="007A7969" w:rsidRPr="003D770D">
        <w:rPr>
          <w:rFonts w:cs="Arial"/>
          <w:szCs w:val="22"/>
        </w:rPr>
        <w:t xml:space="preserve"> ne glede na dano pooblastilo v vsakem trenutku pridobi vse podatke in dokumentacijo od upravljavca, potrebne za nemoteno opravljanje skrbniških storitev, in</w:t>
      </w:r>
    </w:p>
    <w:p w:rsidR="007A7969" w:rsidRPr="003D770D" w:rsidRDefault="002A3607" w:rsidP="003D770D">
      <w:pPr>
        <w:pStyle w:val="Odstavekseznama"/>
        <w:numPr>
          <w:ilvl w:val="0"/>
          <w:numId w:val="13"/>
        </w:numPr>
        <w:tabs>
          <w:tab w:val="left" w:pos="567"/>
          <w:tab w:val="left" w:pos="993"/>
        </w:tabs>
        <w:spacing w:line="240" w:lineRule="auto"/>
        <w:rPr>
          <w:rFonts w:cs="Arial"/>
          <w:szCs w:val="22"/>
        </w:rPr>
      </w:pPr>
      <w:r>
        <w:rPr>
          <w:rFonts w:cs="Arial"/>
          <w:szCs w:val="22"/>
        </w:rPr>
        <w:t>s</w:t>
      </w:r>
      <w:r w:rsidR="007A7969" w:rsidRPr="003D770D">
        <w:rPr>
          <w:rFonts w:cs="Arial"/>
          <w:szCs w:val="22"/>
        </w:rPr>
        <w:t>krbnik</w:t>
      </w:r>
      <w:r>
        <w:rPr>
          <w:rFonts w:cs="Arial"/>
          <w:szCs w:val="22"/>
        </w:rPr>
        <w:t xml:space="preserve"> ima </w:t>
      </w:r>
      <w:r w:rsidR="007A7969" w:rsidRPr="003D770D">
        <w:rPr>
          <w:rFonts w:cs="Arial"/>
          <w:szCs w:val="22"/>
        </w:rPr>
        <w:t>ne glede na podeljeno pooblastilo za opravljanje storitev oziroma poslov vedno pregled nad poslovanjem premostitvenega sklada, za katerega opravlja skrbniške storitve.</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(5) Pogodba iz prvega odstavka tega člena stopi v veljavo šele, ko dasta k njej pisno soglasje skrbnik in </w:t>
      </w:r>
      <w:r w:rsidR="007A7969" w:rsidRPr="007A7969">
        <w:rPr>
          <w:rFonts w:cs="Arial"/>
          <w:color w:val="000000"/>
          <w:szCs w:val="22"/>
          <w:lang w:eastAsia="sl-SI"/>
        </w:rPr>
        <w:t>odbor</w:t>
      </w:r>
      <w:r w:rsidR="007A7969" w:rsidRPr="007A7969">
        <w:rPr>
          <w:rFonts w:cs="Arial"/>
          <w:szCs w:val="22"/>
        </w:rPr>
        <w:t xml:space="preserve"> premostitvenega sklada. </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(6) Skrbnik ne da soglasja k pogodbi, če oceni, da niso izpolnjeni pogoji iz pete do sedme alineje četrtega odstavka tega člena.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(7) Če pogoji iz pete do sedme alineje četrtega odstavka tega člena kadarkoli niso izpolnjeni, mora skrbnik pisno zahtevati od upravljavca, da prekine pogodbo. V takšnem primeru pooblaščenec ni upravičen do nadomestila zaradi odstopa od pogodbe o prenosu.</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23.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(pravila v zvezi z naložbami premostitvenega sklada)</w:t>
      </w:r>
    </w:p>
    <w:p w:rsidR="007A7969" w:rsidRPr="007A7969" w:rsidRDefault="007A7969" w:rsidP="007A7969">
      <w:pPr>
        <w:tabs>
          <w:tab w:val="left" w:pos="567"/>
          <w:tab w:val="left" w:pos="993"/>
        </w:tabs>
        <w:autoSpaceDE w:val="0"/>
        <w:autoSpaceDN w:val="0"/>
        <w:adjustRightInd w:val="0"/>
        <w:spacing w:line="240" w:lineRule="auto"/>
        <w:jc w:val="left"/>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(1) Upravljavec premostitvenega sklada pri upravljanju naložb premostitvenega sklada smiselno upošteva načela naložbene politike pokojninskega sklada iz zakona, ki ureja pokojninsko in invalidsko zavarovanje.</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Default="003D770D"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(2) </w:t>
      </w:r>
      <w:r w:rsidR="002A3607">
        <w:rPr>
          <w:rFonts w:cs="Arial"/>
          <w:color w:val="000000"/>
          <w:szCs w:val="22"/>
          <w:lang w:eastAsia="sl-SI"/>
        </w:rPr>
        <w:t>Glede v</w:t>
      </w:r>
      <w:r w:rsidR="007A7969" w:rsidRPr="007A7969">
        <w:rPr>
          <w:rFonts w:cs="Arial"/>
          <w:color w:val="000000"/>
          <w:szCs w:val="22"/>
          <w:lang w:eastAsia="sl-SI"/>
        </w:rPr>
        <w:t>rst</w:t>
      </w:r>
      <w:r w:rsidR="002A3607">
        <w:rPr>
          <w:rFonts w:cs="Arial"/>
          <w:color w:val="000000"/>
          <w:szCs w:val="22"/>
          <w:lang w:eastAsia="sl-SI"/>
        </w:rPr>
        <w:t>e</w:t>
      </w:r>
      <w:r w:rsidR="007A7969" w:rsidRPr="007A7969">
        <w:rPr>
          <w:rFonts w:cs="Arial"/>
          <w:color w:val="000000"/>
          <w:szCs w:val="22"/>
          <w:lang w:eastAsia="sl-SI"/>
        </w:rPr>
        <w:t xml:space="preserve"> dopustnih naložb in drugi</w:t>
      </w:r>
      <w:r w:rsidR="002A3607">
        <w:rPr>
          <w:rFonts w:cs="Arial"/>
          <w:color w:val="000000"/>
          <w:szCs w:val="22"/>
          <w:lang w:eastAsia="sl-SI"/>
        </w:rPr>
        <w:t>h</w:t>
      </w:r>
      <w:r w:rsidR="007A7969" w:rsidRPr="007A7969">
        <w:rPr>
          <w:rFonts w:cs="Arial"/>
          <w:color w:val="000000"/>
          <w:szCs w:val="22"/>
          <w:lang w:eastAsia="sl-SI"/>
        </w:rPr>
        <w:t xml:space="preserve"> sredst</w:t>
      </w:r>
      <w:r w:rsidR="002A3607">
        <w:rPr>
          <w:rFonts w:cs="Arial"/>
          <w:color w:val="000000"/>
          <w:szCs w:val="22"/>
          <w:lang w:eastAsia="sl-SI"/>
        </w:rPr>
        <w:t>e</w:t>
      </w:r>
      <w:r w:rsidR="007A7969" w:rsidRPr="007A7969">
        <w:rPr>
          <w:rFonts w:cs="Arial"/>
          <w:color w:val="000000"/>
          <w:szCs w:val="22"/>
          <w:lang w:eastAsia="sl-SI"/>
        </w:rPr>
        <w:t>v premostitvenega sklada se smiselno uporabljajo določbe zakona, ki ureja investicijske sklade in družbe za upravljanje, ki veljajo za vzajemni sklad.</w:t>
      </w:r>
    </w:p>
    <w:p w:rsidR="003D770D" w:rsidRPr="007A7969" w:rsidRDefault="003D770D"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24.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(upravljanje tveganj premostitvenega sklada)</w:t>
      </w:r>
    </w:p>
    <w:p w:rsidR="007A7969" w:rsidRPr="007A7969" w:rsidRDefault="007A7969" w:rsidP="003D770D">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Glede upravljanja s tveganji premostitvenega sklada se </w:t>
      </w:r>
      <w:r w:rsidR="007A7969" w:rsidRPr="007A7969">
        <w:rPr>
          <w:rFonts w:cs="Arial"/>
          <w:color w:val="000000"/>
          <w:szCs w:val="22"/>
          <w:lang w:eastAsia="sl-SI"/>
        </w:rPr>
        <w:t>smiselno</w:t>
      </w:r>
      <w:r w:rsidR="007A7969" w:rsidRPr="007A7969">
        <w:rPr>
          <w:rFonts w:cs="Arial"/>
          <w:szCs w:val="22"/>
        </w:rPr>
        <w:t xml:space="preserve"> uporabljajo določbe zakona, ki ureja investicijske sklade in družbe za upravljanje, ki veljajo za vzajemni sklad. </w:t>
      </w:r>
    </w:p>
    <w:p w:rsidR="007A7969" w:rsidRDefault="007A7969" w:rsidP="007A7969">
      <w:pPr>
        <w:tabs>
          <w:tab w:val="left" w:pos="567"/>
          <w:tab w:val="left" w:pos="993"/>
        </w:tabs>
        <w:spacing w:line="240" w:lineRule="auto"/>
        <w:rPr>
          <w:rFonts w:cs="Arial"/>
          <w:szCs w:val="22"/>
        </w:rPr>
      </w:pPr>
    </w:p>
    <w:p w:rsidR="003D770D" w:rsidRPr="007A7969" w:rsidRDefault="003D770D"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lastRenderedPageBreak/>
        <w:t>25.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(stroški upravljanja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(1) Upravljavec je upravičen do povračila vstopnih in izstopnih stroškov ter do letne provizije za upravljanje premostitvenega sklada. </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Vstopni stroški se obračunajo v višini 3</w:t>
      </w:r>
      <w:r w:rsidR="002A3607">
        <w:rPr>
          <w:rFonts w:cs="Arial"/>
          <w:color w:val="000000"/>
          <w:szCs w:val="22"/>
          <w:lang w:eastAsia="sl-SI"/>
        </w:rPr>
        <w:t xml:space="preserve"> </w:t>
      </w:r>
      <w:r w:rsidR="007A7969" w:rsidRPr="007A7969">
        <w:rPr>
          <w:rFonts w:cs="Arial"/>
          <w:color w:val="000000"/>
          <w:szCs w:val="22"/>
          <w:lang w:eastAsia="sl-SI"/>
        </w:rPr>
        <w:t>% od zneska vplačila.</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(3) Izstopni stroški se obračunajo v višini 1</w:t>
      </w:r>
      <w:r w:rsidR="002A3607">
        <w:rPr>
          <w:rFonts w:cs="Arial"/>
          <w:color w:val="000000"/>
          <w:szCs w:val="22"/>
          <w:lang w:eastAsia="sl-SI"/>
        </w:rPr>
        <w:t xml:space="preserve"> </w:t>
      </w:r>
      <w:r w:rsidR="007A7969" w:rsidRPr="007A7969">
        <w:rPr>
          <w:rFonts w:cs="Arial"/>
          <w:color w:val="000000"/>
          <w:szCs w:val="22"/>
          <w:lang w:eastAsia="sl-SI"/>
        </w:rPr>
        <w:t xml:space="preserve">% od zneska izplačila. </w:t>
      </w:r>
    </w:p>
    <w:p w:rsidR="003D770D" w:rsidRDefault="003D770D" w:rsidP="007A7969">
      <w:pPr>
        <w:tabs>
          <w:tab w:val="left" w:pos="567"/>
          <w:tab w:val="left" w:pos="993"/>
        </w:tabs>
        <w:spacing w:line="240" w:lineRule="auto"/>
        <w:rPr>
          <w:rFonts w:cs="Arial"/>
          <w:color w:val="000000"/>
          <w:szCs w:val="22"/>
          <w:lang w:eastAsia="sl-SI"/>
        </w:rPr>
      </w:pPr>
    </w:p>
    <w:p w:rsidR="007A7969" w:rsidRPr="007A7969" w:rsidRDefault="003D770D"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(4) Letna provizija za upravljanje premostitvenega sklada se obračuna v višini 1</w:t>
      </w:r>
      <w:r w:rsidR="002A3607">
        <w:rPr>
          <w:rFonts w:cs="Arial"/>
          <w:color w:val="000000"/>
          <w:szCs w:val="22"/>
          <w:lang w:eastAsia="sl-SI"/>
        </w:rPr>
        <w:t xml:space="preserve"> </w:t>
      </w:r>
      <w:r w:rsidR="007A7969" w:rsidRPr="007A7969">
        <w:rPr>
          <w:rFonts w:cs="Arial"/>
          <w:color w:val="000000"/>
          <w:szCs w:val="22"/>
          <w:lang w:eastAsia="sl-SI"/>
        </w:rPr>
        <w:t>% od povprečne letne čiste vrednosti sredstev premostitvenega sklada.</w:t>
      </w:r>
      <w:r w:rsidR="007A7969" w:rsidRPr="007A7969">
        <w:rPr>
          <w:rFonts w:cs="Arial"/>
          <w:szCs w:val="22"/>
        </w:rPr>
        <w:t xml:space="preserve"> </w:t>
      </w:r>
    </w:p>
    <w:p w:rsidR="003D770D" w:rsidRDefault="003D770D"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(5) Poleg provizije za upravljanje je upravljavec iz sredstev premostitvenega sklada upravičen izvršiti tudi plačila za tiste vrste stroškov v zvezi z upravljanjem premostitvenega sklada, ki so določeni v zakonu, ki ureja investicijsk</w:t>
      </w:r>
      <w:r w:rsidR="002A3607">
        <w:rPr>
          <w:rFonts w:cs="Arial"/>
          <w:szCs w:val="22"/>
        </w:rPr>
        <w:t>e</w:t>
      </w:r>
      <w:r w:rsidR="007A7969" w:rsidRPr="007A7969">
        <w:rPr>
          <w:rFonts w:cs="Arial"/>
          <w:szCs w:val="22"/>
        </w:rPr>
        <w:t xml:space="preserve"> sklad</w:t>
      </w:r>
      <w:r w:rsidR="002A3607">
        <w:rPr>
          <w:rFonts w:cs="Arial"/>
          <w:szCs w:val="22"/>
        </w:rPr>
        <w:t>e</w:t>
      </w:r>
      <w:r w:rsidR="007A7969" w:rsidRPr="007A7969">
        <w:rPr>
          <w:rFonts w:cs="Arial"/>
          <w:szCs w:val="22"/>
        </w:rPr>
        <w:t xml:space="preserve"> in družb</w:t>
      </w:r>
      <w:r w:rsidR="002A3607">
        <w:rPr>
          <w:rFonts w:cs="Arial"/>
          <w:szCs w:val="22"/>
        </w:rPr>
        <w:t>e</w:t>
      </w:r>
      <w:r w:rsidR="007A7969" w:rsidRPr="007A7969">
        <w:rPr>
          <w:rFonts w:cs="Arial"/>
          <w:szCs w:val="22"/>
        </w:rPr>
        <w:t xml:space="preserve"> za upravljanje</w:t>
      </w:r>
      <w:r w:rsidR="002A3607">
        <w:rPr>
          <w:rFonts w:cs="Arial"/>
          <w:szCs w:val="22"/>
        </w:rPr>
        <w:t>,</w:t>
      </w:r>
      <w:r w:rsidR="007A7969" w:rsidRPr="007A7969">
        <w:rPr>
          <w:rFonts w:cs="Arial"/>
          <w:szCs w:val="22"/>
        </w:rPr>
        <w:t xml:space="preserve"> v delu, ki se nanaša na vzajemne sklade. </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26. člen</w:t>
      </w:r>
    </w:p>
    <w:p w:rsidR="003D770D"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(čista vrednost sredstev, vrednost enote premoženja</w:t>
      </w:r>
      <w:r w:rsidR="002A3607">
        <w:rPr>
          <w:rFonts w:cs="Arial"/>
          <w:color w:val="000000"/>
          <w:szCs w:val="22"/>
          <w:lang w:eastAsia="sl-SI"/>
        </w:rPr>
        <w:t>,</w:t>
      </w:r>
      <w:r w:rsidRPr="007A7969">
        <w:rPr>
          <w:rFonts w:cs="Arial"/>
          <w:color w:val="000000"/>
          <w:szCs w:val="22"/>
          <w:lang w:eastAsia="sl-SI"/>
        </w:rPr>
        <w:t xml:space="preserve"> preračun vplačil</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 xml:space="preserve">in izplačil iz premostitvenega sklada </w:t>
      </w:r>
      <w:r w:rsidR="002A3607">
        <w:rPr>
          <w:rFonts w:cs="Arial"/>
          <w:color w:val="000000"/>
          <w:szCs w:val="22"/>
          <w:lang w:eastAsia="sl-SI"/>
        </w:rPr>
        <w:t>ter</w:t>
      </w:r>
      <w:r w:rsidRPr="007A7969">
        <w:rPr>
          <w:rFonts w:cs="Arial"/>
          <w:color w:val="000000"/>
          <w:szCs w:val="22"/>
          <w:lang w:eastAsia="sl-SI"/>
        </w:rPr>
        <w:t xml:space="preserve"> vodenje evidence osebnih računov) </w:t>
      </w:r>
    </w:p>
    <w:p w:rsidR="007A7969" w:rsidRPr="007A7969" w:rsidRDefault="007A7969" w:rsidP="007A7969">
      <w:pPr>
        <w:tabs>
          <w:tab w:val="left" w:pos="567"/>
          <w:tab w:val="left" w:pos="993"/>
        </w:tabs>
        <w:autoSpaceDE w:val="0"/>
        <w:autoSpaceDN w:val="0"/>
        <w:adjustRightInd w:val="0"/>
        <w:spacing w:line="240" w:lineRule="auto"/>
        <w:jc w:val="left"/>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w:t>
      </w:r>
      <w:r w:rsidR="007A7969" w:rsidRPr="007A7969">
        <w:rPr>
          <w:rFonts w:cs="Arial"/>
          <w:color w:val="000000"/>
          <w:szCs w:val="22"/>
          <w:lang w:eastAsia="sl-SI"/>
        </w:rPr>
        <w:t>1) Glede določitve čiste vrednosti sredstev in vrednosti enote premoženja premostitvenega sklada, preračuna vplačanih prispevkov v premostitveni sklad v enote premoženja premostitvenega sklada in izračuna odkupne vrednosti enot premoženja premostitvenega sklada se smiselno uporablja zakon, ki ureja pokojninsko in invalidsko zavarovanje</w:t>
      </w:r>
      <w:r w:rsidR="002A3607">
        <w:rPr>
          <w:rFonts w:cs="Arial"/>
          <w:color w:val="000000"/>
          <w:szCs w:val="22"/>
          <w:lang w:eastAsia="sl-SI"/>
        </w:rPr>
        <w:t>,</w:t>
      </w:r>
      <w:r w:rsidR="007A7969" w:rsidRPr="007A7969">
        <w:rPr>
          <w:rFonts w:cs="Arial"/>
          <w:color w:val="000000"/>
          <w:szCs w:val="22"/>
          <w:lang w:eastAsia="sl-SI"/>
        </w:rPr>
        <w:t xml:space="preserve"> v delu, ki velja za vzajemni pokojninski sklad, razen če ni s tem zakonom določeno drugače.</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Obračunsko obdobje za izračun čiste vrednosti sredstev in vrednosti enote premoženja premostitvenega sklada je koledarski mesec. Obračunski dan je zadnji delovni dan obračunskega obdobja.</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(3) Enote premoženja premostitvenega sklada knjiži upravljavec v korist osebnih računov zavarovancev na ime posameznega zavarovanca.</w:t>
      </w:r>
    </w:p>
    <w:p w:rsidR="003D770D" w:rsidRDefault="003D770D" w:rsidP="007A7969">
      <w:pPr>
        <w:tabs>
          <w:tab w:val="left" w:pos="567"/>
          <w:tab w:val="left" w:pos="993"/>
        </w:tabs>
        <w:spacing w:line="240" w:lineRule="auto"/>
        <w:rPr>
          <w:rFonts w:cs="Arial"/>
          <w:color w:val="000000"/>
          <w:szCs w:val="22"/>
          <w:lang w:eastAsia="sl-SI"/>
        </w:rPr>
      </w:pPr>
    </w:p>
    <w:p w:rsidR="007A7969" w:rsidRPr="007A7969" w:rsidRDefault="003D770D"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(4) Upravljavec vodi evidenco osebnih računov zavarovancev, na katere se vpisujejo podatki o posameznih vplačilih in enote premoženja premostitvenega sklada, izračunane v skladu s tem členom.</w:t>
      </w:r>
    </w:p>
    <w:p w:rsidR="007A7969" w:rsidRP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27.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(odbor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(1) Za spremljanje poslovanja premostitvenega sklada se oblikuje odbor premostitvenega sklada. </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Odbor premostitvenega sklada je strokovni organ, ki ga sestavlja pet članov od tega dva predstavnika zavezancev za plačilo prispevkov in trije predstavniki zavarovancev, imenovani na predlog Sindikata športnikov Slovenije. Člani odbora delujejo neodvisno in z upravljavcem niso povezani na način, ki bi lahko vodil v konflikt interesov.</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(3) Odbor izmed svojih članov izvoli predsednika in namestnika predsednika. Mandat predsednika in namestnika predsednika traja 12 mesecev, pri čemer se na </w:t>
      </w:r>
      <w:r w:rsidR="007A7969" w:rsidRPr="007A7969">
        <w:rPr>
          <w:rFonts w:cs="Arial"/>
          <w:color w:val="000000"/>
          <w:szCs w:val="22"/>
          <w:lang w:eastAsia="sl-SI"/>
        </w:rPr>
        <w:lastRenderedPageBreak/>
        <w:t xml:space="preserve">mestu predsednika in namestnika predsednika izmenjujejo predstavniki zavezancev in zavarovancev. Mandat članov odbora traja </w:t>
      </w:r>
      <w:r w:rsidR="002A3607">
        <w:rPr>
          <w:rFonts w:cs="Arial"/>
          <w:color w:val="000000"/>
          <w:szCs w:val="22"/>
          <w:lang w:eastAsia="sl-SI"/>
        </w:rPr>
        <w:t>štiri</w:t>
      </w:r>
      <w:r w:rsidR="007A7969" w:rsidRPr="007A7969">
        <w:rPr>
          <w:rFonts w:cs="Arial"/>
          <w:color w:val="000000"/>
          <w:szCs w:val="22"/>
          <w:lang w:eastAsia="sl-SI"/>
        </w:rPr>
        <w:t xml:space="preserve"> leta z možnostjo ponovne izvolitve.</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(4) Način konstituiranja odbora določi upravljavec, ki zagotovi vse materialne in tehnične pogoje, potrebne za delovanje odbora.</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(5) Odbor premostitvenega sklada odloča z navadno večino. Odbor način dela in odločanja uredi s poslovnikom. </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(6) Odbor se skliče vsaj enkrat letno.</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28.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(pristojnosti odbora premostitvenega sklada)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Odbor premostitvenega sklada ima naslednje pristojnosti:</w:t>
      </w:r>
    </w:p>
    <w:p w:rsidR="007A7969" w:rsidRPr="003D770D" w:rsidRDefault="007A7969" w:rsidP="003D770D">
      <w:pPr>
        <w:pStyle w:val="Odstavekseznama"/>
        <w:numPr>
          <w:ilvl w:val="0"/>
          <w:numId w:val="14"/>
        </w:numPr>
        <w:tabs>
          <w:tab w:val="left" w:pos="567"/>
          <w:tab w:val="left" w:pos="993"/>
        </w:tabs>
        <w:spacing w:line="240" w:lineRule="auto"/>
        <w:rPr>
          <w:rFonts w:cs="Arial"/>
          <w:szCs w:val="22"/>
        </w:rPr>
      </w:pPr>
      <w:r w:rsidRPr="003D770D">
        <w:rPr>
          <w:rFonts w:cs="Arial"/>
          <w:szCs w:val="22"/>
        </w:rPr>
        <w:t xml:space="preserve">preverja </w:t>
      </w:r>
      <w:r w:rsidRPr="003D770D">
        <w:rPr>
          <w:rFonts w:cs="Arial"/>
          <w:color w:val="000000"/>
          <w:szCs w:val="22"/>
          <w:lang w:eastAsia="sl-SI"/>
        </w:rPr>
        <w:t>donosnost</w:t>
      </w:r>
      <w:r w:rsidRPr="003D770D">
        <w:rPr>
          <w:rFonts w:cs="Arial"/>
          <w:szCs w:val="22"/>
        </w:rPr>
        <w:t xml:space="preserve"> premostitvenega sklada,</w:t>
      </w:r>
    </w:p>
    <w:p w:rsidR="007A7969" w:rsidRPr="003D770D" w:rsidRDefault="007A7969" w:rsidP="003D770D">
      <w:pPr>
        <w:pStyle w:val="Odstavekseznama"/>
        <w:numPr>
          <w:ilvl w:val="0"/>
          <w:numId w:val="14"/>
        </w:numPr>
        <w:tabs>
          <w:tab w:val="left" w:pos="567"/>
          <w:tab w:val="left" w:pos="993"/>
        </w:tabs>
        <w:spacing w:line="240" w:lineRule="auto"/>
        <w:rPr>
          <w:rFonts w:cs="Arial"/>
          <w:szCs w:val="22"/>
        </w:rPr>
      </w:pPr>
      <w:r w:rsidRPr="003D770D">
        <w:rPr>
          <w:rFonts w:cs="Arial"/>
          <w:color w:val="000000"/>
          <w:szCs w:val="22"/>
          <w:lang w:eastAsia="sl-SI"/>
        </w:rPr>
        <w:t>podaja soglasje k izbiri</w:t>
      </w:r>
      <w:r w:rsidRPr="003D770D">
        <w:rPr>
          <w:rFonts w:cs="Arial"/>
          <w:szCs w:val="22"/>
        </w:rPr>
        <w:t xml:space="preserve"> pooblaščenca za upravljanje premoženja in predlaga njegovo zamenjavo,</w:t>
      </w:r>
    </w:p>
    <w:p w:rsidR="007A7969" w:rsidRPr="003D770D" w:rsidRDefault="007A7969" w:rsidP="003D770D">
      <w:pPr>
        <w:pStyle w:val="Odstavekseznama"/>
        <w:numPr>
          <w:ilvl w:val="0"/>
          <w:numId w:val="14"/>
        </w:numPr>
        <w:tabs>
          <w:tab w:val="left" w:pos="567"/>
          <w:tab w:val="left" w:pos="993"/>
        </w:tabs>
        <w:spacing w:line="240" w:lineRule="auto"/>
        <w:rPr>
          <w:rFonts w:cs="Arial"/>
          <w:szCs w:val="22"/>
        </w:rPr>
      </w:pPr>
      <w:r w:rsidRPr="003D770D">
        <w:rPr>
          <w:rFonts w:cs="Arial"/>
          <w:szCs w:val="22"/>
        </w:rPr>
        <w:t>obravnava in daje mnenje k poročilom upravljavca o tveganjih, katerim je premostitveni sklad izpostavljen,</w:t>
      </w:r>
    </w:p>
    <w:p w:rsidR="007A7969" w:rsidRPr="003D770D" w:rsidRDefault="007A7969" w:rsidP="003D770D">
      <w:pPr>
        <w:pStyle w:val="Odstavekseznama"/>
        <w:numPr>
          <w:ilvl w:val="0"/>
          <w:numId w:val="14"/>
        </w:numPr>
        <w:tabs>
          <w:tab w:val="left" w:pos="567"/>
          <w:tab w:val="left" w:pos="993"/>
        </w:tabs>
        <w:spacing w:line="240" w:lineRule="auto"/>
        <w:rPr>
          <w:rFonts w:cs="Arial"/>
          <w:szCs w:val="22"/>
        </w:rPr>
      </w:pPr>
      <w:r w:rsidRPr="003D770D">
        <w:rPr>
          <w:rFonts w:cs="Arial"/>
          <w:szCs w:val="22"/>
        </w:rPr>
        <w:t>obravnava način in pravilnost obveščanja zavezancev in zavarovancev,</w:t>
      </w:r>
    </w:p>
    <w:p w:rsidR="007A7969" w:rsidRPr="003D770D" w:rsidRDefault="007A7969" w:rsidP="003D770D">
      <w:pPr>
        <w:pStyle w:val="Odstavekseznama"/>
        <w:numPr>
          <w:ilvl w:val="0"/>
          <w:numId w:val="14"/>
        </w:numPr>
        <w:tabs>
          <w:tab w:val="left" w:pos="567"/>
          <w:tab w:val="left" w:pos="993"/>
        </w:tabs>
        <w:spacing w:line="240" w:lineRule="auto"/>
        <w:rPr>
          <w:rFonts w:cs="Arial"/>
          <w:szCs w:val="22"/>
        </w:rPr>
      </w:pPr>
      <w:r w:rsidRPr="003D770D">
        <w:rPr>
          <w:rFonts w:cs="Arial"/>
          <w:szCs w:val="22"/>
        </w:rPr>
        <w:t>obravnava poročilo o pritožbah zavezancev in zavarovancev,</w:t>
      </w:r>
    </w:p>
    <w:p w:rsidR="007A7969" w:rsidRPr="003D770D" w:rsidRDefault="007A7969" w:rsidP="003D770D">
      <w:pPr>
        <w:pStyle w:val="Odstavekseznama"/>
        <w:numPr>
          <w:ilvl w:val="0"/>
          <w:numId w:val="14"/>
        </w:numPr>
        <w:tabs>
          <w:tab w:val="left" w:pos="567"/>
          <w:tab w:val="left" w:pos="993"/>
        </w:tabs>
        <w:spacing w:line="240" w:lineRule="auto"/>
        <w:rPr>
          <w:rFonts w:cs="Arial"/>
          <w:szCs w:val="22"/>
        </w:rPr>
      </w:pPr>
      <w:r w:rsidRPr="003D770D">
        <w:rPr>
          <w:rFonts w:cs="Arial"/>
          <w:szCs w:val="22"/>
        </w:rPr>
        <w:t xml:space="preserve">obravnava poročilo o morebitnih težavah upravljavca pri izvajanju storitev upravljanja </w:t>
      </w:r>
      <w:r w:rsidRPr="003D770D">
        <w:rPr>
          <w:rFonts w:cs="Arial"/>
          <w:color w:val="000000"/>
          <w:szCs w:val="22"/>
          <w:lang w:eastAsia="sl-SI"/>
        </w:rPr>
        <w:t>premostitvenega</w:t>
      </w:r>
      <w:r w:rsidRPr="003D770D">
        <w:rPr>
          <w:rFonts w:cs="Arial"/>
          <w:szCs w:val="22"/>
        </w:rPr>
        <w:t xml:space="preserve"> sklada.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29.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(redno obveščanje o stanju na osebnih računih zavarovancev)</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2F2F2F"/>
          <w:szCs w:val="22"/>
          <w:lang w:eastAsia="sl-SI"/>
        </w:rPr>
      </w:pPr>
      <w:r>
        <w:rPr>
          <w:rFonts w:cs="Arial"/>
          <w:color w:val="2F2F2F"/>
          <w:szCs w:val="22"/>
          <w:lang w:eastAsia="sl-SI"/>
        </w:rPr>
        <w:tab/>
      </w:r>
      <w:r>
        <w:rPr>
          <w:rFonts w:cs="Arial"/>
          <w:color w:val="2F2F2F"/>
          <w:szCs w:val="22"/>
          <w:lang w:eastAsia="sl-SI"/>
        </w:rPr>
        <w:tab/>
      </w:r>
      <w:r w:rsidR="007A7969" w:rsidRPr="007A7969">
        <w:rPr>
          <w:rFonts w:cs="Arial"/>
          <w:color w:val="2F2F2F"/>
          <w:szCs w:val="22"/>
          <w:lang w:eastAsia="sl-SI"/>
        </w:rPr>
        <w:t>(1) Upravljavec premostitvenega sklada zavarovancu najkasneje do 31. januarja tekočega leta vsako leto</w:t>
      </w:r>
      <w:r w:rsidR="002A3607">
        <w:rPr>
          <w:rFonts w:cs="Arial"/>
          <w:color w:val="2F2F2F"/>
          <w:szCs w:val="22"/>
          <w:lang w:eastAsia="sl-SI"/>
        </w:rPr>
        <w:t>,</w:t>
      </w:r>
      <w:r w:rsidR="007A7969" w:rsidRPr="007A7969">
        <w:rPr>
          <w:rFonts w:cs="Arial"/>
          <w:color w:val="2F2F2F"/>
          <w:szCs w:val="22"/>
          <w:lang w:eastAsia="sl-SI"/>
        </w:rPr>
        <w:t xml:space="preserve"> po stanju na dan 31. decembra prejšnjega leta</w:t>
      </w:r>
      <w:r w:rsidR="002A3607">
        <w:rPr>
          <w:rFonts w:cs="Arial"/>
          <w:color w:val="2F2F2F"/>
          <w:szCs w:val="22"/>
          <w:lang w:eastAsia="sl-SI"/>
        </w:rPr>
        <w:t>,</w:t>
      </w:r>
      <w:r w:rsidR="007A7969" w:rsidRPr="007A7969">
        <w:rPr>
          <w:rFonts w:cs="Arial"/>
          <w:color w:val="2F2F2F"/>
          <w:szCs w:val="22"/>
          <w:lang w:eastAsia="sl-SI"/>
        </w:rPr>
        <w:t xml:space="preserve"> izda potrdilo o stanju na osebnem računu zavarovanca in podatek o vseh vplačilih v premostitveni sklad v preteklem letu.</w:t>
      </w:r>
    </w:p>
    <w:p w:rsidR="003D770D" w:rsidRDefault="003D770D" w:rsidP="007A7969">
      <w:pPr>
        <w:tabs>
          <w:tab w:val="left" w:pos="567"/>
          <w:tab w:val="left" w:pos="993"/>
        </w:tabs>
        <w:autoSpaceDE w:val="0"/>
        <w:autoSpaceDN w:val="0"/>
        <w:adjustRightInd w:val="0"/>
        <w:spacing w:line="240" w:lineRule="auto"/>
        <w:rPr>
          <w:rFonts w:cs="Arial"/>
          <w:color w:val="2F2F2F"/>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2F2F2F"/>
          <w:szCs w:val="22"/>
          <w:lang w:eastAsia="sl-SI"/>
        </w:rPr>
      </w:pPr>
      <w:r>
        <w:rPr>
          <w:rFonts w:cs="Arial"/>
          <w:color w:val="2F2F2F"/>
          <w:szCs w:val="22"/>
          <w:lang w:eastAsia="sl-SI"/>
        </w:rPr>
        <w:tab/>
      </w:r>
      <w:r>
        <w:rPr>
          <w:rFonts w:cs="Arial"/>
          <w:color w:val="2F2F2F"/>
          <w:szCs w:val="22"/>
          <w:lang w:eastAsia="sl-SI"/>
        </w:rPr>
        <w:tab/>
      </w:r>
      <w:r w:rsidR="007A7969" w:rsidRPr="007A7969">
        <w:rPr>
          <w:rFonts w:cs="Arial"/>
          <w:color w:val="2F2F2F"/>
          <w:szCs w:val="22"/>
          <w:lang w:eastAsia="sl-SI"/>
        </w:rPr>
        <w:t>(2) Upravljavec premostitvenega sklada športnemu društvu, ki plačuje prispevke v imenu in za račun zavarovancev, do 31. januarja tekočega leta, po stanju na dan 31. decembra prejšnjega leta, predloži potrdilo o obračunu vseh vplačil v tem letu, ki jih je plačevalo športno društvo.</w:t>
      </w:r>
    </w:p>
    <w:p w:rsidR="003D770D" w:rsidRDefault="003D770D" w:rsidP="007A7969">
      <w:pPr>
        <w:tabs>
          <w:tab w:val="left" w:pos="567"/>
          <w:tab w:val="left" w:pos="993"/>
        </w:tabs>
        <w:autoSpaceDE w:val="0"/>
        <w:autoSpaceDN w:val="0"/>
        <w:adjustRightInd w:val="0"/>
        <w:spacing w:line="240" w:lineRule="auto"/>
        <w:rPr>
          <w:rFonts w:cs="Arial"/>
          <w:color w:val="2F2F2F"/>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2F2F2F"/>
          <w:szCs w:val="22"/>
          <w:lang w:eastAsia="sl-SI"/>
        </w:rPr>
      </w:pPr>
      <w:r>
        <w:rPr>
          <w:rFonts w:cs="Arial"/>
          <w:color w:val="2F2F2F"/>
          <w:szCs w:val="22"/>
          <w:lang w:eastAsia="sl-SI"/>
        </w:rPr>
        <w:tab/>
      </w:r>
      <w:r>
        <w:rPr>
          <w:rFonts w:cs="Arial"/>
          <w:color w:val="2F2F2F"/>
          <w:szCs w:val="22"/>
          <w:lang w:eastAsia="sl-SI"/>
        </w:rPr>
        <w:tab/>
      </w:r>
      <w:r w:rsidR="007A7969" w:rsidRPr="007A7969">
        <w:rPr>
          <w:rFonts w:cs="Arial"/>
          <w:color w:val="2F2F2F"/>
          <w:szCs w:val="22"/>
          <w:lang w:eastAsia="sl-SI"/>
        </w:rPr>
        <w:t xml:space="preserve">(3) Šteje se, da je obveznost iz prvega in drugega odstavka tega člena izpolnjena, če upravljavec premostitvenega sklada zavarovancem omogoči elektronski sistem obveščanja v obliki elektronskega predala ali </w:t>
      </w:r>
      <w:r w:rsidR="002A3607">
        <w:rPr>
          <w:rFonts w:cs="Arial"/>
          <w:color w:val="2F2F2F"/>
          <w:szCs w:val="22"/>
          <w:lang w:eastAsia="sl-SI"/>
        </w:rPr>
        <w:t>če</w:t>
      </w:r>
      <w:r w:rsidR="007A7969" w:rsidRPr="007A7969">
        <w:rPr>
          <w:rFonts w:cs="Arial"/>
          <w:color w:val="2F2F2F"/>
          <w:szCs w:val="22"/>
          <w:lang w:eastAsia="sl-SI"/>
        </w:rPr>
        <w:t xml:space="preserve"> omogoči dostop do osebnega portala. Na zahtevo zavarovanca je upravljavec dolžan izdati tudi pisno potrdilo o številu enot premoženja.</w:t>
      </w:r>
    </w:p>
    <w:p w:rsidR="003D770D" w:rsidRDefault="003D770D" w:rsidP="007A7969">
      <w:pPr>
        <w:tabs>
          <w:tab w:val="left" w:pos="567"/>
          <w:tab w:val="left" w:pos="993"/>
        </w:tabs>
        <w:autoSpaceDE w:val="0"/>
        <w:autoSpaceDN w:val="0"/>
        <w:adjustRightInd w:val="0"/>
        <w:spacing w:line="240" w:lineRule="auto"/>
        <w:rPr>
          <w:rFonts w:cs="Arial"/>
          <w:color w:val="2F2F2F"/>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2F2F2F"/>
          <w:szCs w:val="22"/>
          <w:lang w:eastAsia="sl-SI"/>
        </w:rPr>
      </w:pPr>
      <w:r>
        <w:rPr>
          <w:rFonts w:cs="Arial"/>
          <w:color w:val="2F2F2F"/>
          <w:szCs w:val="22"/>
          <w:lang w:eastAsia="sl-SI"/>
        </w:rPr>
        <w:tab/>
      </w:r>
      <w:r>
        <w:rPr>
          <w:rFonts w:cs="Arial"/>
          <w:color w:val="2F2F2F"/>
          <w:szCs w:val="22"/>
          <w:lang w:eastAsia="sl-SI"/>
        </w:rPr>
        <w:tab/>
      </w:r>
      <w:r w:rsidR="007A7969" w:rsidRPr="007A7969">
        <w:rPr>
          <w:rFonts w:cs="Arial"/>
          <w:color w:val="2F2F2F"/>
          <w:szCs w:val="22"/>
          <w:lang w:eastAsia="sl-SI"/>
        </w:rPr>
        <w:t>(4) Posamezno potrdilo iz prvega in drugega odstavka tega člena je legitimacijski papir za uveljavljanje pravic iz premostitvenega zavarovanja.</w:t>
      </w:r>
    </w:p>
    <w:p w:rsidR="003D770D" w:rsidRDefault="003D770D" w:rsidP="007A7969">
      <w:pPr>
        <w:tabs>
          <w:tab w:val="left" w:pos="567"/>
          <w:tab w:val="left" w:pos="993"/>
        </w:tabs>
        <w:spacing w:line="240" w:lineRule="auto"/>
        <w:rPr>
          <w:rFonts w:cs="Arial"/>
          <w:color w:val="2F2F2F"/>
          <w:szCs w:val="22"/>
          <w:lang w:eastAsia="sl-SI"/>
        </w:rPr>
      </w:pPr>
    </w:p>
    <w:p w:rsidR="007A7969" w:rsidRPr="007A7969" w:rsidRDefault="003D770D" w:rsidP="007A7969">
      <w:pPr>
        <w:tabs>
          <w:tab w:val="left" w:pos="567"/>
          <w:tab w:val="left" w:pos="993"/>
        </w:tabs>
        <w:spacing w:line="240" w:lineRule="auto"/>
        <w:rPr>
          <w:rFonts w:cs="Arial"/>
          <w:color w:val="2F2F2F"/>
          <w:szCs w:val="22"/>
          <w:lang w:eastAsia="sl-SI"/>
        </w:rPr>
      </w:pPr>
      <w:r>
        <w:rPr>
          <w:rFonts w:cs="Arial"/>
          <w:color w:val="2F2F2F"/>
          <w:szCs w:val="22"/>
          <w:lang w:eastAsia="sl-SI"/>
        </w:rPr>
        <w:tab/>
      </w:r>
      <w:r>
        <w:rPr>
          <w:rFonts w:cs="Arial"/>
          <w:color w:val="2F2F2F"/>
          <w:szCs w:val="22"/>
          <w:lang w:eastAsia="sl-SI"/>
        </w:rPr>
        <w:tab/>
      </w:r>
      <w:r w:rsidR="007A7969" w:rsidRPr="007A7969">
        <w:rPr>
          <w:rFonts w:cs="Arial"/>
          <w:color w:val="2F2F2F"/>
          <w:szCs w:val="22"/>
          <w:lang w:eastAsia="sl-SI"/>
        </w:rPr>
        <w:t>(5) Agencija za trg vrednostnih papirjev predpiše podrobnejšo vsebino potrdil iz prvega in drugega odstavka tega člena.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30. člen</w:t>
      </w:r>
    </w:p>
    <w:p w:rsidR="003D770D"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(poslovne knjige in poslovna poročila premostitvenega sklada</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ter revidiranje)</w:t>
      </w:r>
    </w:p>
    <w:p w:rsidR="007A7969" w:rsidRPr="007A7969" w:rsidRDefault="007A7969" w:rsidP="003D770D">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002A3607">
        <w:rPr>
          <w:rFonts w:cs="Arial"/>
          <w:color w:val="000000"/>
          <w:szCs w:val="22"/>
          <w:lang w:eastAsia="sl-SI"/>
        </w:rPr>
        <w:t xml:space="preserve">Glede </w:t>
      </w:r>
      <w:r w:rsidR="007A7969" w:rsidRPr="007A7969">
        <w:rPr>
          <w:rFonts w:cs="Arial"/>
          <w:color w:val="000000"/>
          <w:szCs w:val="22"/>
          <w:lang w:eastAsia="sl-SI"/>
        </w:rPr>
        <w:t>vodenj</w:t>
      </w:r>
      <w:r w:rsidR="002A3607">
        <w:rPr>
          <w:rFonts w:cs="Arial"/>
          <w:color w:val="000000"/>
          <w:szCs w:val="22"/>
          <w:lang w:eastAsia="sl-SI"/>
        </w:rPr>
        <w:t>a</w:t>
      </w:r>
      <w:r w:rsidR="007A7969" w:rsidRPr="007A7969">
        <w:rPr>
          <w:rFonts w:cs="Arial"/>
          <w:color w:val="000000"/>
          <w:szCs w:val="22"/>
          <w:lang w:eastAsia="sl-SI"/>
        </w:rPr>
        <w:t xml:space="preserve"> poslovnih knjig, sestavljanj</w:t>
      </w:r>
      <w:r w:rsidR="002A3607">
        <w:rPr>
          <w:rFonts w:cs="Arial"/>
          <w:color w:val="000000"/>
          <w:szCs w:val="22"/>
          <w:lang w:eastAsia="sl-SI"/>
        </w:rPr>
        <w:t>a</w:t>
      </w:r>
      <w:r w:rsidR="007A7969" w:rsidRPr="007A7969">
        <w:rPr>
          <w:rFonts w:cs="Arial"/>
          <w:color w:val="000000"/>
          <w:szCs w:val="22"/>
          <w:lang w:eastAsia="sl-SI"/>
        </w:rPr>
        <w:t xml:space="preserve"> knjigovodskih listin, vrednotenj</w:t>
      </w:r>
      <w:r w:rsidR="002A3607">
        <w:rPr>
          <w:rFonts w:cs="Arial"/>
          <w:color w:val="000000"/>
          <w:szCs w:val="22"/>
          <w:lang w:eastAsia="sl-SI"/>
        </w:rPr>
        <w:t>a</w:t>
      </w:r>
      <w:r w:rsidR="007A7969" w:rsidRPr="007A7969">
        <w:rPr>
          <w:rFonts w:cs="Arial"/>
          <w:color w:val="000000"/>
          <w:szCs w:val="22"/>
          <w:lang w:eastAsia="sl-SI"/>
        </w:rPr>
        <w:t xml:space="preserve"> knjigovodskih postavk ter priprav</w:t>
      </w:r>
      <w:r w:rsidR="002A3607">
        <w:rPr>
          <w:rFonts w:cs="Arial"/>
          <w:color w:val="000000"/>
          <w:szCs w:val="22"/>
          <w:lang w:eastAsia="sl-SI"/>
        </w:rPr>
        <w:t>e</w:t>
      </w:r>
      <w:r w:rsidR="007A7969" w:rsidRPr="007A7969">
        <w:rPr>
          <w:rFonts w:cs="Arial"/>
          <w:color w:val="000000"/>
          <w:szCs w:val="22"/>
          <w:lang w:eastAsia="sl-SI"/>
        </w:rPr>
        <w:t>, vsebin</w:t>
      </w:r>
      <w:r w:rsidR="002A3607">
        <w:rPr>
          <w:rFonts w:cs="Arial"/>
          <w:color w:val="000000"/>
          <w:szCs w:val="22"/>
          <w:lang w:eastAsia="sl-SI"/>
        </w:rPr>
        <w:t>e</w:t>
      </w:r>
      <w:r w:rsidR="007A7969" w:rsidRPr="007A7969">
        <w:rPr>
          <w:rFonts w:cs="Arial"/>
          <w:color w:val="000000"/>
          <w:szCs w:val="22"/>
          <w:lang w:eastAsia="sl-SI"/>
        </w:rPr>
        <w:t>, revidiranj</w:t>
      </w:r>
      <w:r w:rsidR="002A3607">
        <w:rPr>
          <w:rFonts w:cs="Arial"/>
          <w:color w:val="000000"/>
          <w:szCs w:val="22"/>
          <w:lang w:eastAsia="sl-SI"/>
        </w:rPr>
        <w:t>a</w:t>
      </w:r>
      <w:r w:rsidR="007A7969" w:rsidRPr="007A7969">
        <w:rPr>
          <w:rFonts w:cs="Arial"/>
          <w:color w:val="000000"/>
          <w:szCs w:val="22"/>
          <w:lang w:eastAsia="sl-SI"/>
        </w:rPr>
        <w:t xml:space="preserve"> in javn</w:t>
      </w:r>
      <w:r w:rsidR="002A3607">
        <w:rPr>
          <w:rFonts w:cs="Arial"/>
          <w:color w:val="000000"/>
          <w:szCs w:val="22"/>
          <w:lang w:eastAsia="sl-SI"/>
        </w:rPr>
        <w:t>e</w:t>
      </w:r>
      <w:r w:rsidR="007A7969" w:rsidRPr="007A7969">
        <w:rPr>
          <w:rFonts w:cs="Arial"/>
          <w:color w:val="000000"/>
          <w:szCs w:val="22"/>
          <w:lang w:eastAsia="sl-SI"/>
        </w:rPr>
        <w:t xml:space="preserve"> objav</w:t>
      </w:r>
      <w:r w:rsidR="002A3607">
        <w:rPr>
          <w:rFonts w:cs="Arial"/>
          <w:color w:val="000000"/>
          <w:szCs w:val="22"/>
          <w:lang w:eastAsia="sl-SI"/>
        </w:rPr>
        <w:t>e</w:t>
      </w:r>
      <w:r w:rsidR="007A7969" w:rsidRPr="007A7969">
        <w:rPr>
          <w:rFonts w:cs="Arial"/>
          <w:color w:val="000000"/>
          <w:szCs w:val="22"/>
          <w:lang w:eastAsia="sl-SI"/>
        </w:rPr>
        <w:t xml:space="preserve"> periodičnih poročil o poslovanju premostitvenega slada se smiselno uporabljajo določbe zakona, ki ureja pokojninsko in invalidsko zavarovanje, ki veljajo za pokojninski sklad.</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color w:val="000000"/>
          <w:szCs w:val="22"/>
          <w:lang w:eastAsia="sl-SI"/>
        </w:rPr>
        <w:t>IV. UVELJAVLJANJE PRAVIC</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31.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(zahteva za izplačilo enot premoženja)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(1) Zavarovanec lahko od upravljavca premostitvenega sklada v primerih, določenih s tem zakonom, pisno zahteva, da mu izplača odkupno vrednost enot premoženja, vpisanih na njegovem osebnem računu.</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Zahteva za izplačilo iz prejšnjega odstavka se vloži na posebnem obrazcu, ki ga predpiše upravljavec. V primeru uveljavljanja predčasne pridobitve pravice je sestavni del zahteve za izplačilo sklep komisije iz 10. člena tega zakona.</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(3) Odkupna vrednost enot premoženja, vpisanih na osebnem računu zavarovanca, se izračuna glede na vrednost enote premoženja premostitvenega sklada, ki velja na dan obračuna, ko je bila podana popolna zahteva za izplačilo, zmanjšana za izstopne stroške.</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(4) Izplačilo odkupne vrednosti enot premoženja, vpisanih na osebnem računu zavarovanca, upravljavec izvede z nakazilom na ustrezen račun izbrane zavarovalnice iz drugega odstavka 32. člena tega zakona ali z izplačilom na transakcijski račun zavarovanca, najkasneje v 60 dneh po vložitvi zahteve za izplačilo.</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(5) Z dnem izplačila odkupne vrednosti enot premoženja, vpisanih na osebnem računu zavarovanca, preneha lastninska pravica zavarovanca na sorazmernem delu premoženja premostitvenega sklada.</w:t>
      </w:r>
    </w:p>
    <w:p w:rsidR="007A7969" w:rsidRPr="007A7969" w:rsidRDefault="007A7969" w:rsidP="007A7969">
      <w:pPr>
        <w:tabs>
          <w:tab w:val="left" w:pos="567"/>
          <w:tab w:val="left" w:pos="993"/>
        </w:tabs>
        <w:spacing w:line="240" w:lineRule="auto"/>
        <w:rPr>
          <w:rFonts w:cs="Arial"/>
          <w:szCs w:val="22"/>
        </w:rPr>
      </w:pPr>
    </w:p>
    <w:p w:rsid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32.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(premostitvena renta)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(1) Premostitvena renta je časovno limitiran denarni prejemek, katerega višina in obdobje prejemanja sta odvisna od višine odkupne vrednosti enot premoženja premostitvenega sklada</w:t>
      </w:r>
      <w:r w:rsidR="002A3607">
        <w:rPr>
          <w:rFonts w:cs="Arial"/>
          <w:szCs w:val="22"/>
        </w:rPr>
        <w:t>,</w:t>
      </w:r>
      <w:r w:rsidR="007A7969" w:rsidRPr="007A7969">
        <w:rPr>
          <w:rFonts w:cs="Arial"/>
          <w:szCs w:val="22"/>
        </w:rPr>
        <w:t xml:space="preserve"> vpisanega na osebnem računu zavarovanca. </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(2) Ob izpolnitvi pogojev iz 9. člena tega zakona ima zavarovanec pravico, da izbere zavarovalnico, ki mu bo izplačevala premostitveno rento. Premostitveno rento lahko izplačuje samo zavarovalnica, ki ima dovoljenje za opravljanje zavarovalnih poslov v zavarovalni vrsti življenjskega zavarovanja po zakonu, ki ureja zavarovalništvo.</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(3) Na podlagi odločitve zavarovanca o izbiri zavarovalnice upravljavec unovči odkupno vrednost enot premoženja</w:t>
      </w:r>
      <w:r w:rsidR="002A3607">
        <w:rPr>
          <w:rFonts w:cs="Arial"/>
          <w:szCs w:val="22"/>
        </w:rPr>
        <w:t>,</w:t>
      </w:r>
      <w:r w:rsidR="007A7969" w:rsidRPr="007A7969">
        <w:rPr>
          <w:rFonts w:cs="Arial"/>
          <w:szCs w:val="22"/>
        </w:rPr>
        <w:t xml:space="preserve"> vpisanih na osebnem računu zavarovanca</w:t>
      </w:r>
      <w:r w:rsidR="002A3607">
        <w:rPr>
          <w:rFonts w:cs="Arial"/>
          <w:szCs w:val="22"/>
        </w:rPr>
        <w:t>,</w:t>
      </w:r>
      <w:r w:rsidR="007A7969" w:rsidRPr="007A7969">
        <w:rPr>
          <w:rFonts w:cs="Arial"/>
          <w:szCs w:val="22"/>
        </w:rPr>
        <w:t xml:space="preserve"> ter v imenu in za račun zavarovanca podpiše zavarovalno polico, na podlagi katere zavarovancu pripada pravica do premostitvene rente.</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(4) Z dnem, ko se odkupna vrednost enot premoženja prenese na zavarovalnico in se sklene zavarovanje iz prejšnjega odstavka, prenehajo vse obveznosti upravljavca iz naslova premostitvenega zavarovanja po tem zakonu.</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(5) Višino premostitvene rente izračuna zavarovalnica, ki bo rento izplačevala.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(6) Podrobnejša pravila in minimalne zahteve, ki jih mora zavarovalnica upoštevati pri izračunu premostitvene rente, določi Agencija za zavarovalni nadzor.</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33.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(enkratno izplačilo)</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(1) Zavarovanec lahko od upravljavca zahteva enkratno denarno izplačilo v višini odkupne vrednosti enot premoženja</w:t>
      </w:r>
      <w:r w:rsidR="002A3607">
        <w:rPr>
          <w:rFonts w:cs="Arial"/>
          <w:szCs w:val="22"/>
        </w:rPr>
        <w:t>,</w:t>
      </w:r>
      <w:r w:rsidR="007A7969" w:rsidRPr="007A7969">
        <w:rPr>
          <w:rFonts w:cs="Arial"/>
          <w:szCs w:val="22"/>
        </w:rPr>
        <w:t xml:space="preserve"> vpisanega na osebnem računu zavarovanca</w:t>
      </w:r>
      <w:r w:rsidR="002A3607">
        <w:rPr>
          <w:rFonts w:cs="Arial"/>
          <w:szCs w:val="22"/>
        </w:rPr>
        <w:t>,</w:t>
      </w:r>
      <w:r w:rsidR="007A7969" w:rsidRPr="007A7969">
        <w:rPr>
          <w:rFonts w:cs="Arial"/>
          <w:szCs w:val="22"/>
        </w:rPr>
        <w:t xml:space="preserve"> samo v primeru, če sredstva na njegovem osebnem računu ob izpolnitvi pogojev iz 9. člena tega zakona ne presegajo 5</w:t>
      </w:r>
      <w:r w:rsidR="001C10CF">
        <w:rPr>
          <w:rFonts w:cs="Arial"/>
          <w:szCs w:val="22"/>
        </w:rPr>
        <w:t>.</w:t>
      </w:r>
      <w:r w:rsidR="007A7969" w:rsidRPr="007A7969">
        <w:rPr>
          <w:rFonts w:cs="Arial"/>
          <w:szCs w:val="22"/>
        </w:rPr>
        <w:t xml:space="preserve">000 </w:t>
      </w:r>
      <w:proofErr w:type="spellStart"/>
      <w:r w:rsidR="007A7969" w:rsidRPr="007A7969">
        <w:rPr>
          <w:rFonts w:cs="Arial"/>
          <w:szCs w:val="22"/>
        </w:rPr>
        <w:t>eurov</w:t>
      </w:r>
      <w:proofErr w:type="spellEnd"/>
      <w:r w:rsidR="007A7969" w:rsidRPr="007A7969">
        <w:rPr>
          <w:rFonts w:cs="Arial"/>
          <w:szCs w:val="22"/>
        </w:rPr>
        <w:t>.</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(2) V primeru iz prejšnjega odstavka upravljavec odkupno vrednost enot premoženja</w:t>
      </w:r>
      <w:r w:rsidR="002A3607">
        <w:rPr>
          <w:rFonts w:cs="Arial"/>
          <w:szCs w:val="22"/>
        </w:rPr>
        <w:t>,</w:t>
      </w:r>
      <w:r w:rsidR="007A7969" w:rsidRPr="007A7969">
        <w:rPr>
          <w:rFonts w:cs="Arial"/>
          <w:szCs w:val="22"/>
        </w:rPr>
        <w:t xml:space="preserve"> vpisanega na osebnem računu zavarovanca</w:t>
      </w:r>
      <w:r w:rsidR="002A3607">
        <w:rPr>
          <w:rFonts w:cs="Arial"/>
          <w:szCs w:val="22"/>
        </w:rPr>
        <w:t>,</w:t>
      </w:r>
      <w:r w:rsidR="007A7969" w:rsidRPr="007A7969">
        <w:rPr>
          <w:rFonts w:cs="Arial"/>
          <w:szCs w:val="22"/>
        </w:rPr>
        <w:t xml:space="preserve"> izplača na transakcijski račun zavarovanca.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(3) Če zavarovanec umre pred izpolnitvijo pogojev iz 9. člena tega zakona, pridobi oseba, ki jo je zavarovanec imenoval za upravičenca v primeru smrti, pravico zahtevati od upravljavca, da ji izplača enkratno denarno izplačilo v višini odkupne vrednosti enot premoženja</w:t>
      </w:r>
      <w:r w:rsidR="002A3607">
        <w:rPr>
          <w:rFonts w:cs="Arial"/>
          <w:szCs w:val="22"/>
        </w:rPr>
        <w:t>,</w:t>
      </w:r>
      <w:r w:rsidR="007A7969" w:rsidRPr="007A7969">
        <w:rPr>
          <w:rFonts w:cs="Arial"/>
          <w:szCs w:val="22"/>
        </w:rPr>
        <w:t xml:space="preserve"> vpisanega na osebnem računu zavarovanca. </w:t>
      </w:r>
      <w:r w:rsidR="007A7969" w:rsidRPr="007A7969">
        <w:rPr>
          <w:rFonts w:cs="Arial"/>
          <w:color w:val="000000"/>
          <w:szCs w:val="22"/>
          <w:lang w:eastAsia="sl-SI"/>
        </w:rPr>
        <w:t>Osebo iz prejšnjega stavka o tej pravici seznani upravljavec.</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(4) Če zavarovanec ni navedel upravičenca za primer smrti, preide pravica zahtevati od upravljavca izpolnitev obveznosti iz prejšnjega odstavka na dediče zavarovanca. Upravljavec izplača enkratno denarno izplačilo v višini odkupne vrednosti enot premoženja</w:t>
      </w:r>
      <w:r w:rsidR="002A3607">
        <w:rPr>
          <w:rFonts w:cs="Arial"/>
          <w:szCs w:val="22"/>
        </w:rPr>
        <w:t>,</w:t>
      </w:r>
      <w:r w:rsidR="007A7969" w:rsidRPr="007A7969">
        <w:rPr>
          <w:rFonts w:cs="Arial"/>
          <w:szCs w:val="22"/>
        </w:rPr>
        <w:t xml:space="preserve"> vpisanega na osebnem računu zavarovanca, ko zahtevo iz prejšnjega odstavka podajo vsi dediči zavarovanca.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color w:val="000000"/>
          <w:szCs w:val="22"/>
          <w:lang w:eastAsia="sl-SI"/>
        </w:rPr>
        <w:t>V. DAVČNA OBRAVNAVA VPLAČIL IN IZPLAČIL</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34.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(davčni status vplačil)</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(1) Prispevki, ki jih vplačujejo zavezanci za izplačilo dohodkov iz zaposlitve v skladu s 5. členom tega zakona, se jim priznajo kot odhodek po zakonu, ki ureja davek od dohodkov pravnih oseb. </w:t>
      </w:r>
    </w:p>
    <w:p w:rsidR="007A7969" w:rsidRPr="007A7969" w:rsidRDefault="007A7969" w:rsidP="007A7969">
      <w:pPr>
        <w:tabs>
          <w:tab w:val="left" w:pos="567"/>
          <w:tab w:val="left" w:pos="993"/>
        </w:tabs>
        <w:spacing w:line="240" w:lineRule="auto"/>
        <w:rPr>
          <w:lang w:eastAsia="sl-SI"/>
        </w:rPr>
      </w:pPr>
    </w:p>
    <w:p w:rsidR="007A7969" w:rsidRPr="007A7969" w:rsidRDefault="003D770D" w:rsidP="007A7969">
      <w:pPr>
        <w:tabs>
          <w:tab w:val="left" w:pos="567"/>
          <w:tab w:val="left" w:pos="993"/>
        </w:tabs>
        <w:spacing w:line="240" w:lineRule="auto"/>
        <w:rPr>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Prispevki iz prejšnjega odstavka za zavarovance iz 4. člena tega zakona niso obdavčljivi dohodki po zakonu, ki ureja dohodnino, če so vplačani do višine, izračunane po določ</w:t>
      </w:r>
      <w:r w:rsidR="002A3607">
        <w:rPr>
          <w:rFonts w:cs="Arial"/>
          <w:color w:val="000000"/>
          <w:szCs w:val="22"/>
          <w:lang w:eastAsia="sl-SI"/>
        </w:rPr>
        <w:t xml:space="preserve">bah </w:t>
      </w:r>
      <w:r w:rsidR="007A7969" w:rsidRPr="007A7969">
        <w:rPr>
          <w:rFonts w:cs="Arial"/>
          <w:color w:val="000000"/>
          <w:szCs w:val="22"/>
          <w:lang w:eastAsia="sl-SI"/>
        </w:rPr>
        <w:t>12. člena tega zakona.</w:t>
      </w:r>
    </w:p>
    <w:p w:rsidR="007A7969" w:rsidRPr="007A7969" w:rsidRDefault="007A7969" w:rsidP="007A7969">
      <w:pPr>
        <w:tabs>
          <w:tab w:val="left" w:pos="567"/>
          <w:tab w:val="left" w:pos="993"/>
        </w:tabs>
        <w:spacing w:line="240" w:lineRule="auto"/>
        <w:rPr>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szCs w:val="22"/>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(3) Prispevki, ki jih plačuje zavarovanec sam kot zavezanec iz drugega</w:t>
      </w:r>
      <w:r w:rsidR="00604FF9">
        <w:rPr>
          <w:rFonts w:cs="Arial"/>
          <w:color w:val="000000"/>
          <w:szCs w:val="22"/>
          <w:lang w:eastAsia="sl-SI"/>
        </w:rPr>
        <w:t xml:space="preserve"> in tretjega </w:t>
      </w:r>
      <w:r w:rsidR="007A7969" w:rsidRPr="007A7969">
        <w:rPr>
          <w:rFonts w:cs="Arial"/>
          <w:color w:val="000000"/>
          <w:szCs w:val="22"/>
          <w:lang w:eastAsia="sl-SI"/>
        </w:rPr>
        <w:t>odstavka 5. člena tega zakona, se priznajo kot odhodek pri obdavčevanju dohodkov iz dejavnosti, po zakonu, ki ureja dohodnino.</w:t>
      </w:r>
    </w:p>
    <w:p w:rsidR="007A7969" w:rsidRDefault="007A7969" w:rsidP="007A7969">
      <w:pPr>
        <w:tabs>
          <w:tab w:val="left" w:pos="567"/>
          <w:tab w:val="left" w:pos="993"/>
        </w:tabs>
        <w:spacing w:line="240" w:lineRule="auto"/>
        <w:rPr>
          <w:rFonts w:cs="Arial"/>
          <w:szCs w:val="22"/>
        </w:rPr>
      </w:pPr>
    </w:p>
    <w:p w:rsidR="003D770D" w:rsidRPr="007A7969" w:rsidRDefault="003D770D"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35.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(davčni status izplačil)</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(1) V davčno osnovo </w:t>
      </w:r>
      <w:r w:rsidR="007A7969" w:rsidRPr="007A7969">
        <w:rPr>
          <w:rFonts w:cs="Arial"/>
          <w:color w:val="000000"/>
          <w:szCs w:val="22"/>
          <w:lang w:eastAsia="sl-SI"/>
        </w:rPr>
        <w:t>dohodkov, ki jih urejajo predpisi o dohodnini</w:t>
      </w:r>
      <w:r w:rsidR="002A3607">
        <w:rPr>
          <w:rFonts w:cs="Arial"/>
          <w:color w:val="000000"/>
          <w:szCs w:val="22"/>
          <w:lang w:eastAsia="sl-SI"/>
        </w:rPr>
        <w:t>,</w:t>
      </w:r>
      <w:r w:rsidR="007A7969" w:rsidRPr="007A7969">
        <w:rPr>
          <w:rFonts w:cs="Arial"/>
          <w:szCs w:val="22"/>
        </w:rPr>
        <w:t xml:space="preserve"> se všteva 30</w:t>
      </w:r>
      <w:r w:rsidR="002A3607">
        <w:rPr>
          <w:rFonts w:cs="Arial"/>
          <w:szCs w:val="22"/>
        </w:rPr>
        <w:t xml:space="preserve"> </w:t>
      </w:r>
      <w:r w:rsidR="007A7969" w:rsidRPr="007A7969">
        <w:rPr>
          <w:rFonts w:cs="Arial"/>
          <w:szCs w:val="22"/>
        </w:rPr>
        <w:t>% premostitvene rente, ki se izplačuje uživalcu v mesečnih zneskih.</w:t>
      </w:r>
    </w:p>
    <w:p w:rsidR="003D770D" w:rsidRDefault="003D770D" w:rsidP="007A7969">
      <w:pPr>
        <w:tabs>
          <w:tab w:val="left" w:pos="567"/>
          <w:tab w:val="left" w:pos="993"/>
        </w:tabs>
        <w:spacing w:line="240" w:lineRule="auto"/>
        <w:rPr>
          <w:rFonts w:cs="Arial"/>
          <w:szCs w:val="22"/>
        </w:rPr>
      </w:pPr>
    </w:p>
    <w:p w:rsid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(2) V davčno osnovo </w:t>
      </w:r>
      <w:r w:rsidR="007A7969" w:rsidRPr="007A7969">
        <w:rPr>
          <w:rFonts w:cs="Arial"/>
          <w:color w:val="000000"/>
          <w:szCs w:val="22"/>
          <w:lang w:eastAsia="sl-SI"/>
        </w:rPr>
        <w:t>dohodkov, ki jih urejajo predpisi o dohodnini</w:t>
      </w:r>
      <w:r w:rsidR="002A3607">
        <w:rPr>
          <w:rFonts w:cs="Arial"/>
          <w:color w:val="000000"/>
          <w:szCs w:val="22"/>
          <w:lang w:eastAsia="sl-SI"/>
        </w:rPr>
        <w:t>,</w:t>
      </w:r>
      <w:r w:rsidR="007A7969" w:rsidRPr="007A7969">
        <w:rPr>
          <w:rFonts w:cs="Arial"/>
          <w:szCs w:val="22"/>
        </w:rPr>
        <w:t xml:space="preserve"> se všteva 50</w:t>
      </w:r>
      <w:r w:rsidR="002A3607">
        <w:rPr>
          <w:rFonts w:cs="Arial"/>
          <w:szCs w:val="22"/>
        </w:rPr>
        <w:t xml:space="preserve"> </w:t>
      </w:r>
      <w:r w:rsidR="007A7969" w:rsidRPr="007A7969">
        <w:rPr>
          <w:rFonts w:cs="Arial"/>
          <w:szCs w:val="22"/>
        </w:rPr>
        <w:t>% izplačila odkupne vrednosti enot premoženja, ki se izplača uživalcu v enkratnem znesku.</w:t>
      </w:r>
    </w:p>
    <w:p w:rsidR="003D770D" w:rsidRDefault="003D770D" w:rsidP="007A7969">
      <w:pPr>
        <w:tabs>
          <w:tab w:val="left" w:pos="567"/>
          <w:tab w:val="left" w:pos="993"/>
        </w:tabs>
        <w:spacing w:line="240" w:lineRule="auto"/>
        <w:rPr>
          <w:rFonts w:cs="Arial"/>
          <w:szCs w:val="22"/>
        </w:rPr>
      </w:pPr>
    </w:p>
    <w:p w:rsidR="003D770D" w:rsidRPr="007A7969" w:rsidRDefault="003D770D"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color w:val="000000"/>
          <w:szCs w:val="22"/>
          <w:lang w:eastAsia="sl-SI"/>
        </w:rPr>
        <w:t>VI. NADZOR</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36.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(nadzor nad poslovanjem premostitvenega sklada)</w:t>
      </w:r>
    </w:p>
    <w:p w:rsidR="007A7969" w:rsidRPr="007A7969" w:rsidRDefault="007A7969" w:rsidP="007A7969">
      <w:pPr>
        <w:tabs>
          <w:tab w:val="left" w:pos="567"/>
          <w:tab w:val="left" w:pos="993"/>
        </w:tabs>
        <w:autoSpaceDE w:val="0"/>
        <w:autoSpaceDN w:val="0"/>
        <w:adjustRightInd w:val="0"/>
        <w:spacing w:line="240" w:lineRule="auto"/>
        <w:jc w:val="left"/>
        <w:rPr>
          <w:rFonts w:cs="Arial"/>
          <w:color w:val="000000"/>
          <w:szCs w:val="22"/>
          <w:lang w:eastAsia="sl-SI"/>
        </w:rPr>
      </w:pPr>
    </w:p>
    <w:p w:rsidR="007A7969" w:rsidRPr="007A7969" w:rsidRDefault="003D770D"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2A3607">
        <w:rPr>
          <w:rFonts w:cs="Arial"/>
          <w:color w:val="000000"/>
          <w:szCs w:val="22"/>
          <w:lang w:eastAsia="sl-SI"/>
        </w:rPr>
        <w:t xml:space="preserve">Glede </w:t>
      </w:r>
      <w:r w:rsidR="007A7969" w:rsidRPr="007A7969">
        <w:rPr>
          <w:rFonts w:cs="Arial"/>
          <w:color w:val="000000"/>
          <w:szCs w:val="22"/>
          <w:lang w:eastAsia="sl-SI"/>
        </w:rPr>
        <w:t>nadzor</w:t>
      </w:r>
      <w:r w:rsidR="002A3607">
        <w:rPr>
          <w:rFonts w:cs="Arial"/>
          <w:color w:val="000000"/>
          <w:szCs w:val="22"/>
          <w:lang w:eastAsia="sl-SI"/>
        </w:rPr>
        <w:t>a</w:t>
      </w:r>
      <w:r w:rsidR="007A7969" w:rsidRPr="007A7969">
        <w:rPr>
          <w:rFonts w:cs="Arial"/>
          <w:color w:val="000000"/>
          <w:szCs w:val="22"/>
          <w:lang w:eastAsia="sl-SI"/>
        </w:rPr>
        <w:t xml:space="preserve"> nad poslovanjem premostitvenega sklada se smiselno uporabljajo določbe zakona, ki ureja pokojninsko in invalidsko zavarovanje</w:t>
      </w:r>
      <w:r w:rsidR="002A3607">
        <w:rPr>
          <w:rFonts w:cs="Arial"/>
          <w:color w:val="000000"/>
          <w:szCs w:val="22"/>
          <w:lang w:eastAsia="sl-SI"/>
        </w:rPr>
        <w:t>,</w:t>
      </w:r>
      <w:r w:rsidR="007A7969" w:rsidRPr="007A7969">
        <w:rPr>
          <w:rFonts w:cs="Arial"/>
          <w:color w:val="000000"/>
          <w:szCs w:val="22"/>
          <w:lang w:eastAsia="sl-SI"/>
        </w:rPr>
        <w:t xml:space="preserve"> v delu, ki ureja nadzor nad upravljanjem in poslovanjem sklada obveznega dodatnega pokojninskega zavarovanja.</w:t>
      </w:r>
    </w:p>
    <w:p w:rsidR="007A7969" w:rsidRDefault="007A7969" w:rsidP="007A7969">
      <w:pPr>
        <w:tabs>
          <w:tab w:val="left" w:pos="567"/>
          <w:tab w:val="left" w:pos="993"/>
        </w:tabs>
        <w:spacing w:line="240" w:lineRule="auto"/>
        <w:rPr>
          <w:rFonts w:cs="Arial"/>
          <w:szCs w:val="22"/>
        </w:rPr>
      </w:pPr>
    </w:p>
    <w:p w:rsidR="003D770D" w:rsidRPr="007A7969" w:rsidRDefault="003D770D"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37.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(nadzor nad izplačevanjem, plačevanjem in uveljavljanjem davčnih olajšav)</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(1) Za nadzor nad izplačevalci premostitvenih rent je pristojna Agencija za zavarovalni nadzor. </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Nadzor po prejšnjem odstavku opravlja Agencija za zavarovalni nadzor v skladu določbami o postopku nadzora po zakonu, ki ureja zavarovalništvo.</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(3) Za nadzor nad plačevanjem prispevkov v premostitveni sklad zavezancev iz prvega odstavka 5. člena tega zakona je pristojen organ, pristojen za inšpekcijo dela (v nadaljnjem besedilu: inšpektorat).</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after="120"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(4) Inšpektorat opravlja nadzor v skladu z določbami tega zakona, zakona, ki ureja inšpekcijo dela, in zakona, ki ureja inšpekcijski nadzor.</w:t>
      </w:r>
    </w:p>
    <w:p w:rsidR="007A7969" w:rsidRPr="007A7969" w:rsidRDefault="003D770D" w:rsidP="007A7969">
      <w:pPr>
        <w:tabs>
          <w:tab w:val="left" w:pos="567"/>
          <w:tab w:val="left" w:pos="993"/>
        </w:tabs>
        <w:autoSpaceDE w:val="0"/>
        <w:autoSpaceDN w:val="0"/>
        <w:adjustRightInd w:val="0"/>
        <w:spacing w:after="120"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(5) Za nadzor nad izvajanjem določb tega zakona glede uveljavljanja davčnih olajšav je pristojen davčni urad, v skladu z zakonom, ki ureja davčno službo in davčni postopek.</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proofErr w:type="spellStart"/>
      <w:r w:rsidRPr="007A7969">
        <w:rPr>
          <w:rFonts w:cs="Arial"/>
          <w:color w:val="000000"/>
          <w:szCs w:val="22"/>
          <w:lang w:eastAsia="sl-SI"/>
        </w:rPr>
        <w:t>VII</w:t>
      </w:r>
      <w:proofErr w:type="spellEnd"/>
      <w:r w:rsidRPr="007A7969">
        <w:rPr>
          <w:rFonts w:cs="Arial"/>
          <w:color w:val="000000"/>
          <w:szCs w:val="22"/>
          <w:lang w:eastAsia="sl-SI"/>
        </w:rPr>
        <w:t>. KAZENSKE DOLOČBE</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38.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w:t>
      </w:r>
      <w:r w:rsidRPr="007A7969">
        <w:rPr>
          <w:rFonts w:cs="Arial"/>
          <w:color w:val="000000"/>
          <w:szCs w:val="22"/>
          <w:lang w:eastAsia="sl-SI"/>
        </w:rPr>
        <w:t>globe</w:t>
      </w:r>
      <w:r w:rsidRPr="007A7969">
        <w:rPr>
          <w:rFonts w:cs="Arial"/>
          <w:szCs w:val="22"/>
        </w:rPr>
        <w:t>)</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(1) Z globo od 3.000 do 20.000 </w:t>
      </w:r>
      <w:proofErr w:type="spellStart"/>
      <w:r w:rsidR="007A7969" w:rsidRPr="007A7969">
        <w:rPr>
          <w:rFonts w:cs="Arial"/>
          <w:color w:val="000000"/>
          <w:szCs w:val="22"/>
          <w:lang w:eastAsia="sl-SI"/>
        </w:rPr>
        <w:t>e</w:t>
      </w:r>
      <w:r w:rsidR="003D2451">
        <w:rPr>
          <w:rFonts w:cs="Arial"/>
          <w:color w:val="000000"/>
          <w:szCs w:val="22"/>
          <w:lang w:eastAsia="sl-SI"/>
        </w:rPr>
        <w:t>u</w:t>
      </w:r>
      <w:r w:rsidR="007A7969" w:rsidRPr="007A7969">
        <w:rPr>
          <w:rFonts w:cs="Arial"/>
          <w:color w:val="000000"/>
          <w:szCs w:val="22"/>
          <w:lang w:eastAsia="sl-SI"/>
        </w:rPr>
        <w:t>rov</w:t>
      </w:r>
      <w:proofErr w:type="spellEnd"/>
      <w:r w:rsidR="007A7969" w:rsidRPr="007A7969">
        <w:rPr>
          <w:rFonts w:cs="Arial"/>
          <w:color w:val="000000"/>
          <w:szCs w:val="22"/>
          <w:lang w:eastAsia="sl-SI"/>
        </w:rPr>
        <w:t xml:space="preserve"> se kaznuje športno društvo iz prvega odstavka 5. člena tega zakona, če:</w:t>
      </w:r>
    </w:p>
    <w:p w:rsidR="007A7969" w:rsidRPr="003D770D" w:rsidRDefault="007A7969" w:rsidP="003D770D">
      <w:pPr>
        <w:pStyle w:val="Odstavekseznama"/>
        <w:numPr>
          <w:ilvl w:val="0"/>
          <w:numId w:val="15"/>
        </w:numPr>
        <w:tabs>
          <w:tab w:val="left" w:pos="567"/>
          <w:tab w:val="left" w:pos="993"/>
        </w:tabs>
        <w:autoSpaceDE w:val="0"/>
        <w:autoSpaceDN w:val="0"/>
        <w:adjustRightInd w:val="0"/>
        <w:spacing w:line="240" w:lineRule="auto"/>
        <w:ind w:left="360"/>
        <w:rPr>
          <w:rFonts w:cs="Arial"/>
          <w:color w:val="000000"/>
          <w:szCs w:val="22"/>
          <w:lang w:eastAsia="sl-SI"/>
        </w:rPr>
      </w:pPr>
      <w:r w:rsidRPr="003D770D">
        <w:rPr>
          <w:rFonts w:cs="Arial"/>
          <w:color w:val="000000"/>
          <w:szCs w:val="22"/>
          <w:lang w:eastAsia="sl-SI"/>
        </w:rPr>
        <w:t xml:space="preserve">v roku iz prvega odstavka 15. člena </w:t>
      </w:r>
      <w:r w:rsidR="002133E9">
        <w:rPr>
          <w:rFonts w:cs="Arial"/>
          <w:color w:val="000000"/>
          <w:szCs w:val="22"/>
          <w:lang w:eastAsia="sl-SI"/>
        </w:rPr>
        <w:t xml:space="preserve">tega zakona </w:t>
      </w:r>
      <w:r w:rsidRPr="003D770D">
        <w:rPr>
          <w:rFonts w:cs="Arial"/>
          <w:color w:val="000000"/>
          <w:szCs w:val="22"/>
          <w:lang w:eastAsia="sl-SI"/>
        </w:rPr>
        <w:t>ne sklene pogodbe o financiranju premostitvenega zavarovanja za svoje zavarovance;</w:t>
      </w:r>
    </w:p>
    <w:p w:rsidR="007A7969" w:rsidRPr="003D770D" w:rsidRDefault="007A7969" w:rsidP="003D770D">
      <w:pPr>
        <w:pStyle w:val="Odstavekseznama"/>
        <w:numPr>
          <w:ilvl w:val="0"/>
          <w:numId w:val="15"/>
        </w:numPr>
        <w:tabs>
          <w:tab w:val="left" w:pos="567"/>
          <w:tab w:val="left" w:pos="993"/>
        </w:tabs>
        <w:autoSpaceDE w:val="0"/>
        <w:autoSpaceDN w:val="0"/>
        <w:adjustRightInd w:val="0"/>
        <w:spacing w:line="240" w:lineRule="auto"/>
        <w:ind w:left="360"/>
        <w:rPr>
          <w:rFonts w:cs="Arial"/>
          <w:color w:val="000000"/>
          <w:szCs w:val="22"/>
          <w:lang w:eastAsia="sl-SI"/>
        </w:rPr>
      </w:pPr>
      <w:r w:rsidRPr="003D770D">
        <w:rPr>
          <w:rFonts w:cs="Arial"/>
          <w:color w:val="000000"/>
          <w:szCs w:val="22"/>
          <w:lang w:eastAsia="sl-SI"/>
        </w:rPr>
        <w:t>obvezne prispevke po tem zakonu za zavarovance ne vplačuje oziroma jih ne vplačuje v rokih</w:t>
      </w:r>
      <w:r w:rsidR="002133E9">
        <w:rPr>
          <w:rFonts w:cs="Arial"/>
          <w:color w:val="000000"/>
          <w:szCs w:val="22"/>
          <w:lang w:eastAsia="sl-SI"/>
        </w:rPr>
        <w:t>,</w:t>
      </w:r>
      <w:r w:rsidRPr="003D770D">
        <w:rPr>
          <w:rFonts w:cs="Arial"/>
          <w:color w:val="000000"/>
          <w:szCs w:val="22"/>
          <w:lang w:eastAsia="sl-SI"/>
        </w:rPr>
        <w:t xml:space="preserve"> določenih s pogodbo o financiranju iz 15. člena tega zakona.</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(2) Z globo od 450 do 2.000 </w:t>
      </w:r>
      <w:proofErr w:type="spellStart"/>
      <w:r w:rsidR="007A7969" w:rsidRPr="007A7969">
        <w:rPr>
          <w:rFonts w:cs="Arial"/>
          <w:color w:val="000000"/>
          <w:szCs w:val="22"/>
          <w:lang w:eastAsia="sl-SI"/>
        </w:rPr>
        <w:t>e</w:t>
      </w:r>
      <w:r w:rsidR="003D2451">
        <w:rPr>
          <w:rFonts w:cs="Arial"/>
          <w:color w:val="000000"/>
          <w:szCs w:val="22"/>
          <w:lang w:eastAsia="sl-SI"/>
        </w:rPr>
        <w:t>u</w:t>
      </w:r>
      <w:r w:rsidR="007A7969" w:rsidRPr="007A7969">
        <w:rPr>
          <w:rFonts w:cs="Arial"/>
          <w:color w:val="000000"/>
          <w:szCs w:val="22"/>
          <w:lang w:eastAsia="sl-SI"/>
        </w:rPr>
        <w:t>rov</w:t>
      </w:r>
      <w:proofErr w:type="spellEnd"/>
      <w:r w:rsidR="007A7969" w:rsidRPr="007A7969">
        <w:rPr>
          <w:rFonts w:cs="Arial"/>
          <w:color w:val="000000"/>
          <w:szCs w:val="22"/>
          <w:lang w:eastAsia="sl-SI"/>
        </w:rPr>
        <w:t xml:space="preserve"> se kaznuje športno društvo iz drugega odstavka 5. člena</w:t>
      </w:r>
      <w:r w:rsidR="002133E9">
        <w:rPr>
          <w:rFonts w:cs="Arial"/>
          <w:color w:val="000000"/>
          <w:szCs w:val="22"/>
          <w:lang w:eastAsia="sl-SI"/>
        </w:rPr>
        <w:t xml:space="preserve"> tega zakona</w:t>
      </w:r>
      <w:r w:rsidR="007A7969" w:rsidRPr="007A7969">
        <w:rPr>
          <w:rFonts w:cs="Arial"/>
          <w:color w:val="000000"/>
          <w:szCs w:val="22"/>
          <w:lang w:eastAsia="sl-SI"/>
        </w:rPr>
        <w:t xml:space="preserve">, če stori prekršek iz prvega odstavka tega člena. </w:t>
      </w:r>
    </w:p>
    <w:p w:rsidR="007A7969" w:rsidRPr="007A7969" w:rsidRDefault="007A7969"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 xml:space="preserve">(3) Z globo od 450 do 2.000 </w:t>
      </w:r>
      <w:proofErr w:type="spellStart"/>
      <w:r w:rsidR="007A7969" w:rsidRPr="007A7969">
        <w:rPr>
          <w:rFonts w:cs="Arial"/>
          <w:color w:val="000000"/>
          <w:szCs w:val="22"/>
          <w:lang w:eastAsia="sl-SI"/>
        </w:rPr>
        <w:t>e</w:t>
      </w:r>
      <w:r w:rsidR="003D2451">
        <w:rPr>
          <w:rFonts w:cs="Arial"/>
          <w:color w:val="000000"/>
          <w:szCs w:val="22"/>
          <w:lang w:eastAsia="sl-SI"/>
        </w:rPr>
        <w:t>u</w:t>
      </w:r>
      <w:r w:rsidR="007A7969" w:rsidRPr="007A7969">
        <w:rPr>
          <w:rFonts w:cs="Arial"/>
          <w:color w:val="000000"/>
          <w:szCs w:val="22"/>
          <w:lang w:eastAsia="sl-SI"/>
        </w:rPr>
        <w:t>rov</w:t>
      </w:r>
      <w:proofErr w:type="spellEnd"/>
      <w:r w:rsidR="007A7969" w:rsidRPr="007A7969">
        <w:rPr>
          <w:rFonts w:cs="Arial"/>
          <w:color w:val="000000"/>
          <w:szCs w:val="22"/>
          <w:lang w:eastAsia="sl-SI"/>
        </w:rPr>
        <w:t xml:space="preserve"> se kaznuje tudi odgovorna oseba športnega društva iz prvega in drugega odstavka 5. člena tega zakona, če stori prekršek iz prvega odstavka tega člena.</w:t>
      </w:r>
    </w:p>
    <w:p w:rsidR="003D770D" w:rsidRDefault="003D770D" w:rsidP="003D770D">
      <w:pPr>
        <w:tabs>
          <w:tab w:val="left" w:pos="567"/>
          <w:tab w:val="left" w:pos="993"/>
        </w:tabs>
        <w:spacing w:line="240" w:lineRule="auto"/>
      </w:pPr>
    </w:p>
    <w:p w:rsidR="007A7969" w:rsidRPr="003D770D" w:rsidRDefault="003D770D" w:rsidP="003D770D">
      <w:pPr>
        <w:tabs>
          <w:tab w:val="left" w:pos="567"/>
          <w:tab w:val="left" w:pos="993"/>
        </w:tabs>
        <w:spacing w:line="240" w:lineRule="auto"/>
      </w:pPr>
      <w:r>
        <w:tab/>
      </w:r>
      <w:r>
        <w:tab/>
      </w:r>
      <w:r w:rsidR="007A7969" w:rsidRPr="003D770D">
        <w:t xml:space="preserve">(4) Z globo od 1.250 do 125.000 </w:t>
      </w:r>
      <w:proofErr w:type="spellStart"/>
      <w:r w:rsidR="007A7969" w:rsidRPr="003D770D">
        <w:t>e</w:t>
      </w:r>
      <w:r w:rsidR="003D2451">
        <w:t>u</w:t>
      </w:r>
      <w:r w:rsidR="007A7969" w:rsidRPr="003D770D">
        <w:t>rov</w:t>
      </w:r>
      <w:proofErr w:type="spellEnd"/>
      <w:r w:rsidR="007A7969" w:rsidRPr="003D770D">
        <w:t xml:space="preserve"> se za prekršek kaznuje upravljavec premostitvenega sklada, če:</w:t>
      </w:r>
    </w:p>
    <w:p w:rsidR="007A7969" w:rsidRPr="003D770D" w:rsidRDefault="007A7969" w:rsidP="003D770D">
      <w:pPr>
        <w:pStyle w:val="Odstavekseznama"/>
        <w:numPr>
          <w:ilvl w:val="0"/>
          <w:numId w:val="16"/>
        </w:numPr>
        <w:tabs>
          <w:tab w:val="left" w:pos="567"/>
          <w:tab w:val="left" w:pos="993"/>
        </w:tabs>
        <w:spacing w:line="240" w:lineRule="auto"/>
      </w:pPr>
      <w:r w:rsidRPr="003D770D">
        <w:t>ne oblikuje in ne upravlja premostitvenega sklada ločeno od svojega premoženja in drugega premoženja v upravljanju;</w:t>
      </w:r>
    </w:p>
    <w:p w:rsidR="007A7969" w:rsidRPr="003D770D" w:rsidRDefault="007A7969" w:rsidP="003D770D">
      <w:pPr>
        <w:pStyle w:val="Odstavekseznama"/>
        <w:numPr>
          <w:ilvl w:val="0"/>
          <w:numId w:val="16"/>
        </w:numPr>
        <w:tabs>
          <w:tab w:val="left" w:pos="567"/>
          <w:tab w:val="left" w:pos="993"/>
        </w:tabs>
        <w:spacing w:line="240" w:lineRule="auto"/>
      </w:pPr>
      <w:r w:rsidRPr="003D770D">
        <w:t>sklene pogodbo za opravljanja skrbniških storitev za premostitveni sklad v nasprotju s 17. členom tega zakona ali pogodbe ne sklene;</w:t>
      </w:r>
    </w:p>
    <w:p w:rsidR="007A7969" w:rsidRPr="003D770D" w:rsidRDefault="007A7969" w:rsidP="003D770D">
      <w:pPr>
        <w:pStyle w:val="Odstavekseznama"/>
        <w:numPr>
          <w:ilvl w:val="0"/>
          <w:numId w:val="16"/>
        </w:numPr>
        <w:tabs>
          <w:tab w:val="left" w:pos="567"/>
          <w:tab w:val="left" w:pos="993"/>
        </w:tabs>
        <w:spacing w:line="240" w:lineRule="auto"/>
      </w:pPr>
      <w:r w:rsidRPr="003D770D">
        <w:t>si provizijo za upravljanje premostitvenega sklada obračunava in izplačuje v nasprotju s 25. členom tega zakona;</w:t>
      </w:r>
    </w:p>
    <w:p w:rsidR="007A7969" w:rsidRPr="003D770D" w:rsidRDefault="007A7969" w:rsidP="003D770D">
      <w:pPr>
        <w:pStyle w:val="Odstavekseznama"/>
        <w:numPr>
          <w:ilvl w:val="0"/>
          <w:numId w:val="16"/>
        </w:numPr>
        <w:tabs>
          <w:tab w:val="left" w:pos="567"/>
          <w:tab w:val="left" w:pos="993"/>
        </w:tabs>
        <w:spacing w:line="240" w:lineRule="auto"/>
      </w:pPr>
      <w:r w:rsidRPr="003D770D">
        <w:t xml:space="preserve">ne izvaja obveščanja zavarovancev in športnih društev v skladu z 29. členom tega zakona. </w:t>
      </w:r>
    </w:p>
    <w:p w:rsidR="003D770D" w:rsidRDefault="003D770D" w:rsidP="003D770D">
      <w:pPr>
        <w:tabs>
          <w:tab w:val="left" w:pos="567"/>
          <w:tab w:val="left" w:pos="993"/>
        </w:tabs>
        <w:spacing w:line="240" w:lineRule="auto"/>
      </w:pPr>
    </w:p>
    <w:p w:rsidR="007A7969" w:rsidRPr="003D770D" w:rsidRDefault="003D770D" w:rsidP="003D770D">
      <w:pPr>
        <w:tabs>
          <w:tab w:val="left" w:pos="567"/>
          <w:tab w:val="left" w:pos="993"/>
        </w:tabs>
        <w:spacing w:line="240" w:lineRule="auto"/>
      </w:pPr>
      <w:r w:rsidRPr="003D770D">
        <w:tab/>
      </w:r>
      <w:r w:rsidRPr="003D770D">
        <w:tab/>
      </w:r>
      <w:r w:rsidR="007A7969" w:rsidRPr="003D770D">
        <w:t xml:space="preserve">(5) Z globo od 125 do 4.100 </w:t>
      </w:r>
      <w:proofErr w:type="spellStart"/>
      <w:r w:rsidR="007A7969" w:rsidRPr="003D770D">
        <w:t>e</w:t>
      </w:r>
      <w:r w:rsidR="003D2451">
        <w:t>u</w:t>
      </w:r>
      <w:r w:rsidR="007A7969" w:rsidRPr="003D770D">
        <w:t>rov</w:t>
      </w:r>
      <w:proofErr w:type="spellEnd"/>
      <w:r w:rsidR="007A7969" w:rsidRPr="003D770D">
        <w:t xml:space="preserve"> se za prekršek kaznuje odgovorna oseba upravljavca premostitvenega sklada, ki stori prekršek iz prejšnjega odstavka.</w:t>
      </w:r>
    </w:p>
    <w:p w:rsidR="007A7969" w:rsidRPr="003D770D" w:rsidRDefault="007A7969" w:rsidP="003D770D">
      <w:pPr>
        <w:tabs>
          <w:tab w:val="left" w:pos="567"/>
          <w:tab w:val="left" w:pos="993"/>
        </w:tabs>
        <w:spacing w:line="240" w:lineRule="auto"/>
      </w:pPr>
    </w:p>
    <w:p w:rsidR="007A7969" w:rsidRPr="003D770D" w:rsidRDefault="007A7969" w:rsidP="003D770D">
      <w:pPr>
        <w:tabs>
          <w:tab w:val="left" w:pos="567"/>
          <w:tab w:val="left" w:pos="993"/>
        </w:tabs>
        <w:spacing w:line="240" w:lineRule="auto"/>
      </w:pPr>
    </w:p>
    <w:p w:rsidR="007A7969" w:rsidRPr="007A7969" w:rsidRDefault="003D770D" w:rsidP="007A7969">
      <w:pPr>
        <w:tabs>
          <w:tab w:val="left" w:pos="567"/>
          <w:tab w:val="left" w:pos="993"/>
        </w:tabs>
        <w:spacing w:line="240" w:lineRule="auto"/>
        <w:jc w:val="center"/>
        <w:rPr>
          <w:rFonts w:cs="Arial"/>
          <w:szCs w:val="22"/>
        </w:rPr>
      </w:pPr>
      <w:proofErr w:type="spellStart"/>
      <w:r>
        <w:rPr>
          <w:rFonts w:cs="Arial"/>
          <w:szCs w:val="22"/>
        </w:rPr>
        <w:t>VIII</w:t>
      </w:r>
      <w:proofErr w:type="spellEnd"/>
      <w:r>
        <w:rPr>
          <w:rFonts w:cs="Arial"/>
          <w:szCs w:val="22"/>
        </w:rPr>
        <w:t xml:space="preserve">. </w:t>
      </w:r>
      <w:r w:rsidRPr="007A7969">
        <w:rPr>
          <w:rFonts w:cs="Arial"/>
          <w:szCs w:val="22"/>
        </w:rPr>
        <w:t>PREHODNA IN KONČNA DOLOČBA</w:t>
      </w:r>
    </w:p>
    <w:p w:rsidR="007A7969" w:rsidRPr="007A7969" w:rsidRDefault="007A7969" w:rsidP="007A7969">
      <w:pPr>
        <w:tabs>
          <w:tab w:val="left" w:pos="567"/>
          <w:tab w:val="left" w:pos="993"/>
        </w:tabs>
        <w:spacing w:line="240" w:lineRule="auto"/>
        <w:rPr>
          <w:rFonts w:cs="Arial"/>
          <w:szCs w:val="22"/>
        </w:rPr>
      </w:pP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39.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(rok za izdajo podzakonskih aktov)</w:t>
      </w:r>
    </w:p>
    <w:p w:rsidR="007A7969" w:rsidRPr="007A7969" w:rsidRDefault="007A7969" w:rsidP="007A7969">
      <w:pPr>
        <w:tabs>
          <w:tab w:val="left" w:pos="567"/>
          <w:tab w:val="left" w:pos="993"/>
        </w:tabs>
        <w:spacing w:line="240" w:lineRule="auto"/>
        <w:jc w:val="center"/>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(1) Minister, pristojen za šport, izda pravilnik o delu komisije ter predpiše obrazec iz 10. člena tega zakona v roku šestih mesecev od uveljavitve tega zakona.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(2) Minister, pristojen za šport, vzpostavi register </w:t>
      </w:r>
      <w:r w:rsidR="00604FF9">
        <w:rPr>
          <w:rFonts w:cs="Arial"/>
          <w:color w:val="000000"/>
          <w:szCs w:val="22"/>
          <w:lang w:eastAsia="sl-SI"/>
        </w:rPr>
        <w:t>zavarovancev</w:t>
      </w:r>
      <w:r w:rsidR="007A7969" w:rsidRPr="007A7969">
        <w:rPr>
          <w:rFonts w:cs="Arial"/>
          <w:szCs w:val="22"/>
        </w:rPr>
        <w:t xml:space="preserve"> </w:t>
      </w:r>
      <w:r w:rsidR="007A7969" w:rsidRPr="007A7969">
        <w:rPr>
          <w:rFonts w:cs="Arial"/>
          <w:color w:val="000000"/>
          <w:szCs w:val="22"/>
          <w:lang w:eastAsia="sl-SI"/>
        </w:rPr>
        <w:t>ter predpiše obrazec za prijavo</w:t>
      </w:r>
      <w:r w:rsidR="007A7969" w:rsidRPr="007A7969">
        <w:rPr>
          <w:rFonts w:cs="Arial"/>
          <w:szCs w:val="22"/>
        </w:rPr>
        <w:t xml:space="preserve"> iz 11. člena tega zakona v roku šestih mesecev od uveljavitve tega zakona.</w:t>
      </w:r>
    </w:p>
    <w:p w:rsidR="007A7969" w:rsidRPr="007A7969" w:rsidRDefault="007A7969" w:rsidP="007A7969">
      <w:pPr>
        <w:tabs>
          <w:tab w:val="left" w:pos="567"/>
          <w:tab w:val="left" w:pos="993"/>
        </w:tabs>
        <w:spacing w:line="240" w:lineRule="auto"/>
        <w:rPr>
          <w:rFonts w:cs="Arial"/>
          <w:szCs w:val="22"/>
        </w:rPr>
      </w:pPr>
    </w:p>
    <w:p w:rsidR="007A7969" w:rsidRPr="007A7969" w:rsidRDefault="003D770D"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(3) Agencija za trg vrednostnih papirjev izda predpis iz petega odstavka 29. člena tega zakona v roku šestih mesecev od uveljavitve tega zakona.</w:t>
      </w:r>
    </w:p>
    <w:p w:rsidR="007A7969" w:rsidRPr="007A7969" w:rsidRDefault="007A7969" w:rsidP="007A7969">
      <w:pPr>
        <w:tabs>
          <w:tab w:val="left" w:pos="567"/>
          <w:tab w:val="left" w:pos="993"/>
        </w:tabs>
        <w:spacing w:line="240" w:lineRule="auto"/>
        <w:rPr>
          <w:rFonts w:cs="Arial"/>
          <w:color w:val="000000"/>
          <w:szCs w:val="22"/>
          <w:lang w:eastAsia="sl-SI"/>
        </w:rPr>
      </w:pPr>
    </w:p>
    <w:p w:rsidR="007A7969" w:rsidRPr="007A7969" w:rsidRDefault="003D770D" w:rsidP="007A796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(4) Agencija za trg vrednostnih papirjev izda obrazec iz drugega odstavka 31. člena tega zakona v roku šestih mesecev od uveljavitve tega zakona.</w:t>
      </w:r>
    </w:p>
    <w:p w:rsidR="007A7969" w:rsidRP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spacing w:line="240" w:lineRule="auto"/>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40.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(sklenitev pogodb o financiranju premostitvenega zavarovanja)</w:t>
      </w:r>
    </w:p>
    <w:p w:rsidR="007A7969" w:rsidRPr="007A7969" w:rsidRDefault="007A7969" w:rsidP="003D770D">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Zavezanci</w:t>
      </w:r>
      <w:r w:rsidR="002133E9">
        <w:rPr>
          <w:rFonts w:cs="Arial"/>
          <w:color w:val="000000"/>
          <w:szCs w:val="22"/>
          <w:lang w:eastAsia="sl-SI"/>
        </w:rPr>
        <w:t>,</w:t>
      </w:r>
      <w:r w:rsidR="007A7969" w:rsidRPr="007A7969">
        <w:rPr>
          <w:rFonts w:cs="Arial"/>
          <w:color w:val="000000"/>
          <w:szCs w:val="22"/>
          <w:lang w:eastAsia="sl-SI"/>
        </w:rPr>
        <w:t xml:space="preserve"> vpisani v register iz 11. člena tega zakona pred oblikovanjem premostitvenega sklada, sklenejo pogodbo o financiranju premostitvenega zavarovanja za svoje zavarovance v 30 dneh po oblikovanju premostitvenega sklada.</w:t>
      </w:r>
    </w:p>
    <w:p w:rsidR="007A7969" w:rsidRDefault="007A7969" w:rsidP="007A7969">
      <w:pPr>
        <w:tabs>
          <w:tab w:val="left" w:pos="567"/>
          <w:tab w:val="left" w:pos="993"/>
        </w:tabs>
        <w:autoSpaceDE w:val="0"/>
        <w:autoSpaceDN w:val="0"/>
        <w:adjustRightInd w:val="0"/>
        <w:spacing w:line="240" w:lineRule="auto"/>
        <w:jc w:val="left"/>
        <w:rPr>
          <w:rFonts w:cs="Arial"/>
          <w:color w:val="000000"/>
          <w:szCs w:val="22"/>
          <w:lang w:eastAsia="sl-SI"/>
        </w:rPr>
      </w:pPr>
    </w:p>
    <w:p w:rsidR="003D770D" w:rsidRPr="007A7969" w:rsidRDefault="003D770D" w:rsidP="007A7969">
      <w:pPr>
        <w:tabs>
          <w:tab w:val="left" w:pos="567"/>
          <w:tab w:val="left" w:pos="993"/>
        </w:tabs>
        <w:autoSpaceDE w:val="0"/>
        <w:autoSpaceDN w:val="0"/>
        <w:adjustRightInd w:val="0"/>
        <w:spacing w:line="240" w:lineRule="auto"/>
        <w:jc w:val="left"/>
        <w:rPr>
          <w:rFonts w:cs="Arial"/>
          <w:color w:val="000000"/>
          <w:szCs w:val="22"/>
          <w:lang w:eastAsia="sl-SI"/>
        </w:rPr>
      </w:pP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41. člen</w:t>
      </w:r>
    </w:p>
    <w:p w:rsidR="007A7969" w:rsidRPr="007A7969" w:rsidRDefault="007A7969" w:rsidP="007A7969">
      <w:pPr>
        <w:tabs>
          <w:tab w:val="left" w:pos="567"/>
          <w:tab w:val="left" w:pos="993"/>
        </w:tabs>
        <w:autoSpaceDE w:val="0"/>
        <w:autoSpaceDN w:val="0"/>
        <w:adjustRightInd w:val="0"/>
        <w:spacing w:line="240" w:lineRule="auto"/>
        <w:jc w:val="center"/>
        <w:rPr>
          <w:rFonts w:cs="Arial"/>
          <w:color w:val="000000"/>
          <w:szCs w:val="22"/>
          <w:lang w:eastAsia="sl-SI"/>
        </w:rPr>
      </w:pPr>
      <w:r w:rsidRPr="007A7969">
        <w:rPr>
          <w:rFonts w:cs="Arial"/>
          <w:color w:val="000000"/>
          <w:szCs w:val="22"/>
          <w:lang w:eastAsia="sl-SI"/>
        </w:rPr>
        <w:t>(oblikovanje premostitvenega sklada)</w:t>
      </w:r>
    </w:p>
    <w:p w:rsidR="007A7969" w:rsidRPr="007A7969" w:rsidRDefault="007A7969" w:rsidP="003D770D">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(1) Upravljavec oblikuje premostitveni sklad in določi način konstituiranja odbora premostitvenega sklada v roku 12 mesecev od uveljavitve tega zakona.</w:t>
      </w:r>
    </w:p>
    <w:p w:rsidR="003D770D" w:rsidRDefault="003D770D" w:rsidP="007A7969">
      <w:pPr>
        <w:tabs>
          <w:tab w:val="left" w:pos="567"/>
          <w:tab w:val="left" w:pos="993"/>
        </w:tabs>
        <w:autoSpaceDE w:val="0"/>
        <w:autoSpaceDN w:val="0"/>
        <w:adjustRightInd w:val="0"/>
        <w:spacing w:line="240" w:lineRule="auto"/>
        <w:rPr>
          <w:rFonts w:cs="Arial"/>
          <w:color w:val="000000"/>
          <w:szCs w:val="22"/>
          <w:lang w:eastAsia="sl-SI"/>
        </w:rPr>
      </w:pPr>
    </w:p>
    <w:p w:rsidR="007A7969" w:rsidRPr="007A7969" w:rsidRDefault="003D770D" w:rsidP="007A796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7A7969" w:rsidRPr="007A7969">
        <w:rPr>
          <w:rFonts w:cs="Arial"/>
          <w:color w:val="000000"/>
          <w:szCs w:val="22"/>
          <w:lang w:eastAsia="sl-SI"/>
        </w:rPr>
        <w:t>(2) Odbor premostitvenega sklada sprejme poslovnik o svojem delu v roku dveh mesecev od konstituiranja odbora.</w:t>
      </w:r>
    </w:p>
    <w:p w:rsidR="007A7969" w:rsidRPr="007A7969" w:rsidRDefault="007A7969" w:rsidP="007A7969">
      <w:pPr>
        <w:tabs>
          <w:tab w:val="left" w:pos="567"/>
          <w:tab w:val="left" w:pos="993"/>
        </w:tabs>
        <w:spacing w:line="240" w:lineRule="auto"/>
        <w:rPr>
          <w:rFonts w:cs="Arial"/>
          <w:color w:val="000000"/>
          <w:szCs w:val="22"/>
          <w:lang w:eastAsia="sl-SI"/>
        </w:rPr>
      </w:pPr>
    </w:p>
    <w:p w:rsidR="008C68D1" w:rsidRDefault="008C68D1">
      <w:pPr>
        <w:spacing w:line="240" w:lineRule="auto"/>
        <w:jc w:val="left"/>
        <w:rPr>
          <w:rFonts w:cs="Arial"/>
          <w:szCs w:val="22"/>
        </w:rPr>
      </w:pPr>
    </w:p>
    <w:p w:rsidR="00A374C6" w:rsidRDefault="00A374C6">
      <w:pPr>
        <w:spacing w:line="240" w:lineRule="auto"/>
        <w:jc w:val="left"/>
        <w:rPr>
          <w:rFonts w:cs="Arial"/>
          <w:szCs w:val="22"/>
        </w:rPr>
      </w:pPr>
      <w:r>
        <w:rPr>
          <w:rFonts w:cs="Arial"/>
          <w:szCs w:val="22"/>
        </w:rPr>
        <w:br w:type="page"/>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lastRenderedPageBreak/>
        <w:t>42. člen</w:t>
      </w:r>
    </w:p>
    <w:p w:rsidR="007A7969" w:rsidRPr="007A7969" w:rsidRDefault="007A7969" w:rsidP="007A7969">
      <w:pPr>
        <w:tabs>
          <w:tab w:val="left" w:pos="567"/>
          <w:tab w:val="left" w:pos="993"/>
        </w:tabs>
        <w:spacing w:line="240" w:lineRule="auto"/>
        <w:jc w:val="center"/>
        <w:rPr>
          <w:rFonts w:cs="Arial"/>
          <w:szCs w:val="22"/>
        </w:rPr>
      </w:pPr>
      <w:r w:rsidRPr="007A7969">
        <w:rPr>
          <w:rFonts w:cs="Arial"/>
          <w:szCs w:val="22"/>
        </w:rPr>
        <w:t>(pričetek veljavnosti)</w:t>
      </w:r>
    </w:p>
    <w:p w:rsidR="007A7969" w:rsidRPr="007A7969" w:rsidRDefault="007A7969" w:rsidP="007A7969">
      <w:pPr>
        <w:tabs>
          <w:tab w:val="left" w:pos="567"/>
          <w:tab w:val="left" w:pos="993"/>
        </w:tabs>
        <w:spacing w:line="240" w:lineRule="auto"/>
        <w:rPr>
          <w:rFonts w:cs="Arial"/>
          <w:szCs w:val="22"/>
        </w:rPr>
      </w:pPr>
    </w:p>
    <w:p w:rsidR="007A7969" w:rsidRDefault="003D770D" w:rsidP="007A7969">
      <w:pPr>
        <w:tabs>
          <w:tab w:val="left" w:pos="567"/>
          <w:tab w:val="left" w:pos="993"/>
        </w:tabs>
        <w:spacing w:line="240" w:lineRule="auto"/>
        <w:rPr>
          <w:rFonts w:cs="Arial"/>
          <w:szCs w:val="22"/>
        </w:rPr>
      </w:pPr>
      <w:r>
        <w:rPr>
          <w:rFonts w:cs="Arial"/>
          <w:szCs w:val="22"/>
        </w:rPr>
        <w:tab/>
      </w:r>
      <w:r>
        <w:rPr>
          <w:rFonts w:cs="Arial"/>
          <w:szCs w:val="22"/>
        </w:rPr>
        <w:tab/>
      </w:r>
      <w:r w:rsidR="007A7969" w:rsidRPr="007A7969">
        <w:rPr>
          <w:rFonts w:cs="Arial"/>
          <w:szCs w:val="22"/>
        </w:rPr>
        <w:t xml:space="preserve">Ta zakon začne veljati </w:t>
      </w:r>
      <w:r>
        <w:rPr>
          <w:rFonts w:cs="Arial"/>
          <w:szCs w:val="22"/>
        </w:rPr>
        <w:t>petnajsti</w:t>
      </w:r>
      <w:r w:rsidR="007A7969" w:rsidRPr="007A7969">
        <w:rPr>
          <w:rFonts w:cs="Arial"/>
          <w:szCs w:val="22"/>
        </w:rPr>
        <w:t xml:space="preserve"> dan po objavi v Uradnem listu Republike Slovenije.</w:t>
      </w:r>
    </w:p>
    <w:p w:rsidR="00BF0388" w:rsidRDefault="00BF0388" w:rsidP="007A7969">
      <w:pPr>
        <w:tabs>
          <w:tab w:val="left" w:pos="567"/>
          <w:tab w:val="left" w:pos="993"/>
        </w:tabs>
        <w:spacing w:line="240" w:lineRule="auto"/>
        <w:rPr>
          <w:rFonts w:cs="Arial"/>
          <w:szCs w:val="22"/>
        </w:rPr>
      </w:pPr>
    </w:p>
    <w:p w:rsidR="00A374C6" w:rsidRDefault="00A374C6" w:rsidP="007A7969">
      <w:pPr>
        <w:tabs>
          <w:tab w:val="left" w:pos="567"/>
          <w:tab w:val="left" w:pos="993"/>
        </w:tabs>
        <w:spacing w:line="240" w:lineRule="auto"/>
        <w:rPr>
          <w:rFonts w:cs="Arial"/>
          <w:szCs w:val="22"/>
        </w:rPr>
      </w:pPr>
    </w:p>
    <w:p w:rsidR="00A374C6" w:rsidRDefault="00A374C6" w:rsidP="007A7969">
      <w:pPr>
        <w:tabs>
          <w:tab w:val="left" w:pos="567"/>
          <w:tab w:val="left" w:pos="993"/>
        </w:tabs>
        <w:spacing w:line="240" w:lineRule="auto"/>
        <w:rPr>
          <w:rFonts w:cs="Arial"/>
          <w:szCs w:val="22"/>
        </w:rPr>
      </w:pPr>
    </w:p>
    <w:p w:rsidR="00BF0388" w:rsidRDefault="00BF0388" w:rsidP="00BF0388">
      <w:pPr>
        <w:tabs>
          <w:tab w:val="left" w:pos="567"/>
          <w:tab w:val="left" w:pos="993"/>
        </w:tabs>
        <w:spacing w:line="240" w:lineRule="auto"/>
        <w:rPr>
          <w:rFonts w:cs="Arial"/>
          <w:szCs w:val="22"/>
        </w:rPr>
      </w:pPr>
      <w:r>
        <w:rPr>
          <w:rFonts w:cs="Arial"/>
          <w:szCs w:val="22"/>
        </w:rPr>
        <w:t xml:space="preserve">Številka: </w:t>
      </w:r>
      <w:r w:rsidRPr="00B93A3D">
        <w:rPr>
          <w:rFonts w:cs="Arial"/>
          <w:szCs w:val="22"/>
        </w:rPr>
        <w:t>170-01/14-1/</w:t>
      </w:r>
    </w:p>
    <w:p w:rsidR="00BF0388" w:rsidRDefault="00BF0388" w:rsidP="00BF0388">
      <w:pPr>
        <w:tabs>
          <w:tab w:val="left" w:pos="567"/>
          <w:tab w:val="left" w:pos="993"/>
        </w:tabs>
        <w:spacing w:line="240" w:lineRule="auto"/>
        <w:rPr>
          <w:rFonts w:cs="Arial"/>
          <w:szCs w:val="22"/>
        </w:rPr>
      </w:pPr>
      <w:r>
        <w:rPr>
          <w:rFonts w:cs="Arial"/>
          <w:szCs w:val="22"/>
        </w:rPr>
        <w:t>Datum: 27. maj 2014</w:t>
      </w:r>
    </w:p>
    <w:p w:rsidR="00BF0388" w:rsidRDefault="00BF0388" w:rsidP="00BF0388">
      <w:pPr>
        <w:tabs>
          <w:tab w:val="left" w:pos="567"/>
          <w:tab w:val="left" w:pos="993"/>
        </w:tabs>
        <w:spacing w:line="240" w:lineRule="auto"/>
        <w:rPr>
          <w:rFonts w:cs="Arial"/>
          <w:szCs w:val="22"/>
        </w:rPr>
      </w:pPr>
      <w:r w:rsidRPr="00B93A3D">
        <w:rPr>
          <w:rFonts w:cs="Arial"/>
          <w:szCs w:val="22"/>
        </w:rPr>
        <w:t>EPA 1741-VI</w:t>
      </w:r>
    </w:p>
    <w:p w:rsidR="00BF0388" w:rsidRDefault="00BF0388" w:rsidP="007A7969">
      <w:pPr>
        <w:tabs>
          <w:tab w:val="left" w:pos="567"/>
          <w:tab w:val="left" w:pos="993"/>
        </w:tabs>
        <w:spacing w:line="240" w:lineRule="auto"/>
        <w:rPr>
          <w:rFonts w:cs="Arial"/>
          <w:szCs w:val="22"/>
        </w:rPr>
      </w:pPr>
    </w:p>
    <w:p w:rsidR="00BF0388" w:rsidRPr="00ED0A8E" w:rsidRDefault="00BF0388" w:rsidP="00BF0388">
      <w:pPr>
        <w:tabs>
          <w:tab w:val="left" w:pos="6521"/>
        </w:tabs>
        <w:rPr>
          <w:szCs w:val="22"/>
        </w:rPr>
      </w:pPr>
      <w:r w:rsidRPr="00ED0A8E">
        <w:rPr>
          <w:szCs w:val="22"/>
        </w:rPr>
        <w:tab/>
        <w:t>Državni zbor</w:t>
      </w:r>
    </w:p>
    <w:p w:rsidR="00BF0388" w:rsidRDefault="00BF0388" w:rsidP="00BF0388">
      <w:pPr>
        <w:tabs>
          <w:tab w:val="left" w:pos="6521"/>
        </w:tabs>
        <w:rPr>
          <w:szCs w:val="22"/>
        </w:rPr>
      </w:pPr>
      <w:r w:rsidRPr="00ED0A8E">
        <w:rPr>
          <w:szCs w:val="22"/>
        </w:rPr>
        <w:tab/>
      </w:r>
      <w:r>
        <w:rPr>
          <w:szCs w:val="22"/>
        </w:rPr>
        <w:t>Janko Veber</w:t>
      </w:r>
    </w:p>
    <w:p w:rsidR="00BF0388" w:rsidRPr="00ED0A8E" w:rsidRDefault="00BF0388" w:rsidP="00BF0388">
      <w:pPr>
        <w:tabs>
          <w:tab w:val="left" w:pos="6521"/>
        </w:tabs>
        <w:rPr>
          <w:szCs w:val="22"/>
        </w:rPr>
      </w:pPr>
      <w:r w:rsidRPr="00ED0A8E">
        <w:rPr>
          <w:szCs w:val="22"/>
        </w:rPr>
        <w:tab/>
        <w:t>predsednik</w:t>
      </w:r>
    </w:p>
    <w:p w:rsidR="00BF0388" w:rsidRPr="007A7969" w:rsidRDefault="00BF0388" w:rsidP="007A7969">
      <w:pPr>
        <w:tabs>
          <w:tab w:val="left" w:pos="567"/>
          <w:tab w:val="left" w:pos="993"/>
        </w:tabs>
        <w:spacing w:line="240" w:lineRule="auto"/>
        <w:rPr>
          <w:rFonts w:cs="Arial"/>
          <w:szCs w:val="22"/>
        </w:rPr>
      </w:pPr>
    </w:p>
    <w:sectPr w:rsidR="00BF0388" w:rsidRPr="007A7969"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607" w:rsidRDefault="002A3607" w:rsidP="002E5070">
      <w:r>
        <w:separator/>
      </w:r>
    </w:p>
  </w:endnote>
  <w:endnote w:type="continuationSeparator" w:id="0">
    <w:p w:rsidR="002A3607" w:rsidRDefault="002A3607"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607" w:rsidRDefault="002A3607" w:rsidP="002E5070">
      <w:r>
        <w:separator/>
      </w:r>
    </w:p>
  </w:footnote>
  <w:footnote w:type="continuationSeparator" w:id="0">
    <w:p w:rsidR="002A3607" w:rsidRDefault="002A3607"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607" w:rsidRPr="00536B49" w:rsidRDefault="002A3607"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6213D">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045BE"/>
    <w:multiLevelType w:val="hybridMultilevel"/>
    <w:tmpl w:val="9A484B7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3760100"/>
    <w:multiLevelType w:val="hybridMultilevel"/>
    <w:tmpl w:val="FB882138"/>
    <w:lvl w:ilvl="0" w:tplc="2166A54C">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3E50FAA"/>
    <w:multiLevelType w:val="hybridMultilevel"/>
    <w:tmpl w:val="450C5FD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B5083C"/>
    <w:multiLevelType w:val="hybridMultilevel"/>
    <w:tmpl w:val="4550626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0EA90EF7"/>
    <w:multiLevelType w:val="hybridMultilevel"/>
    <w:tmpl w:val="B7C0B0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ECD0B02"/>
    <w:multiLevelType w:val="hybridMultilevel"/>
    <w:tmpl w:val="CB7843D4"/>
    <w:lvl w:ilvl="0" w:tplc="2166A54C">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FAF6EEF"/>
    <w:multiLevelType w:val="hybridMultilevel"/>
    <w:tmpl w:val="24F2D006"/>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1EA0336"/>
    <w:multiLevelType w:val="hybridMultilevel"/>
    <w:tmpl w:val="43E8A7FA"/>
    <w:lvl w:ilvl="0" w:tplc="61D24ABA">
      <w:numFmt w:val="bullet"/>
      <w:lvlText w:val="-"/>
      <w:lvlJc w:val="left"/>
      <w:pPr>
        <w:ind w:left="360" w:hanging="360"/>
      </w:pPr>
      <w:rPr>
        <w:rFonts w:ascii="Arial" w:eastAsia="Times New Roman" w:hAnsi="Arial" w:hint="default"/>
      </w:rPr>
    </w:lvl>
    <w:lvl w:ilvl="1" w:tplc="C3CE4C20">
      <w:start w:val="12"/>
      <w:numFmt w:val="bullet"/>
      <w:lvlText w:val="–"/>
      <w:lvlJc w:val="left"/>
      <w:pPr>
        <w:ind w:left="1140" w:hanging="42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8BF7298"/>
    <w:multiLevelType w:val="hybridMultilevel"/>
    <w:tmpl w:val="0286241C"/>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ECD2C5F"/>
    <w:multiLevelType w:val="hybridMultilevel"/>
    <w:tmpl w:val="D1A65DB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33E06654"/>
    <w:multiLevelType w:val="hybridMultilevel"/>
    <w:tmpl w:val="D8E66A9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5E975CA"/>
    <w:multiLevelType w:val="hybridMultilevel"/>
    <w:tmpl w:val="7B943E6E"/>
    <w:lvl w:ilvl="0" w:tplc="7FDA58B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50D00674"/>
    <w:multiLevelType w:val="hybridMultilevel"/>
    <w:tmpl w:val="A6823C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51C36687"/>
    <w:multiLevelType w:val="hybridMultilevel"/>
    <w:tmpl w:val="0C0EDA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698B3B84"/>
    <w:multiLevelType w:val="hybridMultilevel"/>
    <w:tmpl w:val="D18EC582"/>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70AD6A0F"/>
    <w:multiLevelType w:val="hybridMultilevel"/>
    <w:tmpl w:val="0EC03C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1"/>
  </w:num>
  <w:num w:numId="2">
    <w:abstractNumId w:val="14"/>
  </w:num>
  <w:num w:numId="3">
    <w:abstractNumId w:val="10"/>
  </w:num>
  <w:num w:numId="4">
    <w:abstractNumId w:val="7"/>
  </w:num>
  <w:num w:numId="5">
    <w:abstractNumId w:val="12"/>
  </w:num>
  <w:num w:numId="6">
    <w:abstractNumId w:val="8"/>
  </w:num>
  <w:num w:numId="7">
    <w:abstractNumId w:val="6"/>
  </w:num>
  <w:num w:numId="8">
    <w:abstractNumId w:val="5"/>
  </w:num>
  <w:num w:numId="9">
    <w:abstractNumId w:val="3"/>
  </w:num>
  <w:num w:numId="10">
    <w:abstractNumId w:val="4"/>
  </w:num>
  <w:num w:numId="11">
    <w:abstractNumId w:val="1"/>
  </w:num>
  <w:num w:numId="12">
    <w:abstractNumId w:val="15"/>
  </w:num>
  <w:num w:numId="13">
    <w:abstractNumId w:val="13"/>
  </w:num>
  <w:num w:numId="14">
    <w:abstractNumId w:val="2"/>
  </w:num>
  <w:num w:numId="15">
    <w:abstractNumId w:val="0"/>
  </w:num>
  <w:num w:numId="1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10CF"/>
    <w:rsid w:val="001C2408"/>
    <w:rsid w:val="001C6AC4"/>
    <w:rsid w:val="001D40CA"/>
    <w:rsid w:val="001D4593"/>
    <w:rsid w:val="001F4AE9"/>
    <w:rsid w:val="00200EDB"/>
    <w:rsid w:val="002133E9"/>
    <w:rsid w:val="00213CD4"/>
    <w:rsid w:val="00215359"/>
    <w:rsid w:val="00216105"/>
    <w:rsid w:val="00224607"/>
    <w:rsid w:val="00285514"/>
    <w:rsid w:val="00285C41"/>
    <w:rsid w:val="002A2C63"/>
    <w:rsid w:val="002A3607"/>
    <w:rsid w:val="002A477E"/>
    <w:rsid w:val="002E5070"/>
    <w:rsid w:val="002E7802"/>
    <w:rsid w:val="002F19AC"/>
    <w:rsid w:val="002F35FF"/>
    <w:rsid w:val="002F6972"/>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2451"/>
    <w:rsid w:val="003D770D"/>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04FF9"/>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A7969"/>
    <w:rsid w:val="007B30A4"/>
    <w:rsid w:val="007C6A78"/>
    <w:rsid w:val="007C71B2"/>
    <w:rsid w:val="007C78F0"/>
    <w:rsid w:val="007D2F5C"/>
    <w:rsid w:val="007D396C"/>
    <w:rsid w:val="007E6173"/>
    <w:rsid w:val="007F39B0"/>
    <w:rsid w:val="0082338E"/>
    <w:rsid w:val="00851522"/>
    <w:rsid w:val="00856008"/>
    <w:rsid w:val="00856C95"/>
    <w:rsid w:val="008B2D3C"/>
    <w:rsid w:val="008B5E78"/>
    <w:rsid w:val="008C4247"/>
    <w:rsid w:val="008C68D1"/>
    <w:rsid w:val="008E557E"/>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279D5"/>
    <w:rsid w:val="00A374C6"/>
    <w:rsid w:val="00A418F5"/>
    <w:rsid w:val="00A4447F"/>
    <w:rsid w:val="00A530B4"/>
    <w:rsid w:val="00A60F7A"/>
    <w:rsid w:val="00A71059"/>
    <w:rsid w:val="00A764EF"/>
    <w:rsid w:val="00A93C67"/>
    <w:rsid w:val="00A95EAF"/>
    <w:rsid w:val="00AA523A"/>
    <w:rsid w:val="00AB47E4"/>
    <w:rsid w:val="00AF06AA"/>
    <w:rsid w:val="00AF26FF"/>
    <w:rsid w:val="00B0618D"/>
    <w:rsid w:val="00B4021E"/>
    <w:rsid w:val="00B64A88"/>
    <w:rsid w:val="00B87962"/>
    <w:rsid w:val="00B926CE"/>
    <w:rsid w:val="00B93A3D"/>
    <w:rsid w:val="00BB2393"/>
    <w:rsid w:val="00BE54BF"/>
    <w:rsid w:val="00BF0388"/>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213D"/>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512075">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116</TotalTime>
  <Pages>15</Pages>
  <Words>4455</Words>
  <Characters>27915</Characters>
  <Application>Microsoft Office Word</Application>
  <DocSecurity>0</DocSecurity>
  <Lines>232</Lines>
  <Paragraphs>64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32306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16</cp:revision>
  <cp:lastPrinted>2014-06-03T12:29:00Z</cp:lastPrinted>
  <dcterms:created xsi:type="dcterms:W3CDTF">2014-04-18T07:53:00Z</dcterms:created>
  <dcterms:modified xsi:type="dcterms:W3CDTF">2014-06-04T06:21:00Z</dcterms:modified>
</cp:coreProperties>
</file>