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561CF" w:rsidRPr="00A561CF" w:rsidRDefault="00A561CF" w:rsidP="00A561CF">
      <w:pPr>
        <w:keepNext/>
        <w:keepLines/>
        <w:tabs>
          <w:tab w:val="left" w:pos="567"/>
          <w:tab w:val="left" w:pos="993"/>
        </w:tabs>
        <w:autoSpaceDE w:val="0"/>
        <w:autoSpaceDN w:val="0"/>
        <w:adjustRightInd w:val="0"/>
        <w:spacing w:line="240" w:lineRule="auto"/>
        <w:jc w:val="center"/>
        <w:rPr>
          <w:b/>
          <w:spacing w:val="54"/>
        </w:rPr>
      </w:pPr>
      <w:r w:rsidRPr="00A561CF">
        <w:rPr>
          <w:b/>
          <w:spacing w:val="54"/>
        </w:rPr>
        <w:t>ZAKON</w:t>
      </w:r>
    </w:p>
    <w:p w:rsidR="00A561CF" w:rsidRDefault="00A561CF" w:rsidP="00A561CF">
      <w:pPr>
        <w:keepNext/>
        <w:keepLines/>
        <w:tabs>
          <w:tab w:val="left" w:pos="567"/>
          <w:tab w:val="left" w:pos="993"/>
        </w:tabs>
        <w:autoSpaceDE w:val="0"/>
        <w:autoSpaceDN w:val="0"/>
        <w:adjustRightInd w:val="0"/>
        <w:spacing w:line="240" w:lineRule="auto"/>
        <w:jc w:val="center"/>
        <w:rPr>
          <w:b/>
        </w:rPr>
      </w:pPr>
    </w:p>
    <w:p w:rsidR="00A561CF" w:rsidRPr="00A561CF" w:rsidRDefault="00A561CF" w:rsidP="00A561CF">
      <w:pPr>
        <w:keepNext/>
        <w:keepLines/>
        <w:tabs>
          <w:tab w:val="left" w:pos="567"/>
          <w:tab w:val="left" w:pos="993"/>
        </w:tabs>
        <w:autoSpaceDE w:val="0"/>
        <w:autoSpaceDN w:val="0"/>
        <w:adjustRightInd w:val="0"/>
        <w:spacing w:line="240" w:lineRule="auto"/>
        <w:jc w:val="center"/>
        <w:rPr>
          <w:rFonts w:cs="Arial"/>
          <w:b/>
          <w:szCs w:val="22"/>
        </w:rPr>
      </w:pPr>
      <w:r w:rsidRPr="00A561CF">
        <w:rPr>
          <w:b/>
        </w:rPr>
        <w:t>O SPREMEMBAH IN DOPOLNITVAH ZAKONA O STVARNEM PREMOŽENJU DRŽAVE IN SAMOUPRAVNIH LOKALNIH SKUPNOSTI</w:t>
      </w:r>
      <w:r w:rsidR="00D32881">
        <w:rPr>
          <w:b/>
        </w:rPr>
        <w:t xml:space="preserve"> </w:t>
      </w:r>
      <w:r w:rsidRPr="00A561CF">
        <w:rPr>
          <w:b/>
        </w:rPr>
        <w:t>(ZSPDSLS-B)</w:t>
      </w:r>
    </w:p>
    <w:p w:rsidR="00A561CF" w:rsidRPr="00A561CF" w:rsidRDefault="00A561CF" w:rsidP="00A561CF">
      <w:pPr>
        <w:tabs>
          <w:tab w:val="left" w:pos="567"/>
          <w:tab w:val="left" w:pos="993"/>
        </w:tabs>
        <w:spacing w:line="240" w:lineRule="auto"/>
      </w:pPr>
    </w:p>
    <w:p w:rsidR="00A561CF" w:rsidRPr="00A561CF" w:rsidRDefault="00A561CF" w:rsidP="00A561CF">
      <w:pPr>
        <w:tabs>
          <w:tab w:val="left" w:pos="567"/>
          <w:tab w:val="left" w:pos="993"/>
        </w:tabs>
        <w:spacing w:line="240" w:lineRule="auto"/>
        <w:jc w:val="center"/>
      </w:pPr>
      <w:r>
        <w:t xml:space="preserve">1. </w:t>
      </w:r>
      <w:r w:rsidRPr="00A561CF">
        <w:t>člen</w:t>
      </w:r>
    </w:p>
    <w:p w:rsidR="00A561CF" w:rsidRPr="00A561CF" w:rsidRDefault="00A561CF" w:rsidP="00A561CF">
      <w:pPr>
        <w:tabs>
          <w:tab w:val="left" w:pos="567"/>
          <w:tab w:val="left" w:pos="993"/>
        </w:tabs>
        <w:spacing w:line="240" w:lineRule="auto"/>
      </w:pPr>
    </w:p>
    <w:p w:rsidR="00A561CF" w:rsidRPr="00A561CF" w:rsidRDefault="00A561CF" w:rsidP="00A561CF">
      <w:pPr>
        <w:tabs>
          <w:tab w:val="left" w:pos="567"/>
          <w:tab w:val="left" w:pos="993"/>
        </w:tabs>
        <w:spacing w:line="240" w:lineRule="auto"/>
      </w:pPr>
      <w:r w:rsidRPr="00A561CF">
        <w:tab/>
      </w:r>
      <w:r w:rsidRPr="00A561CF">
        <w:tab/>
        <w:t>V Zakonu o stvarnem premoženju države in samoupravnih lokalnih skupnosti (Uradni list RS, št. 86/10, 75/12 in 47/13 – ZDU-1G) se v tretjem odstavku 29. člena za sedmo alinejo dodata novi, osma in deveta alineja, ki se glasita:</w:t>
      </w:r>
    </w:p>
    <w:p w:rsidR="00A561CF" w:rsidRPr="00A561CF" w:rsidRDefault="00A561CF" w:rsidP="00A561CF">
      <w:pPr>
        <w:tabs>
          <w:tab w:val="left" w:pos="567"/>
          <w:tab w:val="left" w:pos="993"/>
        </w:tabs>
        <w:spacing w:line="240" w:lineRule="auto"/>
      </w:pPr>
      <w:r w:rsidRPr="00A561CF">
        <w:t>»</w:t>
      </w:r>
      <w:r w:rsidRPr="00A561CF">
        <w:softHyphen/>
      </w:r>
      <w:r>
        <w:t>-</w:t>
      </w:r>
      <w:r>
        <w:tab/>
      </w:r>
      <w:r w:rsidRPr="00A561CF">
        <w:t xml:space="preserve">če se nepremično  premoženje v obsegu, ki je potreben za opravljanje dejavnosti, </w:t>
      </w:r>
      <w:r>
        <w:tab/>
      </w:r>
      <w:r w:rsidRPr="00A561CF">
        <w:t xml:space="preserve">za katero </w:t>
      </w:r>
      <w:r w:rsidR="00D32881">
        <w:t>je</w:t>
      </w:r>
      <w:r w:rsidRPr="00A561CF">
        <w:t xml:space="preserve"> ustanovljen</w:t>
      </w:r>
      <w:r w:rsidR="00D32881">
        <w:t>o</w:t>
      </w:r>
      <w:r w:rsidRPr="00A561CF">
        <w:t>, odda v najem socialn</w:t>
      </w:r>
      <w:r w:rsidR="00D32881">
        <w:t>e</w:t>
      </w:r>
      <w:r w:rsidRPr="00A561CF">
        <w:t>m</w:t>
      </w:r>
      <w:r w:rsidR="00D32881">
        <w:t>u</w:t>
      </w:r>
      <w:r w:rsidRPr="00A561CF">
        <w:t xml:space="preserve"> podjetj</w:t>
      </w:r>
      <w:r w:rsidR="00D32881">
        <w:t>u</w:t>
      </w:r>
      <w:r w:rsidRPr="00A561CF">
        <w:t>, delujoč</w:t>
      </w:r>
      <w:r w:rsidR="00D32881">
        <w:t>e</w:t>
      </w:r>
      <w:r w:rsidRPr="00A561CF">
        <w:t>m</w:t>
      </w:r>
      <w:r w:rsidR="00D32881">
        <w:t>u</w:t>
      </w:r>
      <w:r w:rsidRPr="00A561CF">
        <w:t xml:space="preserve"> v </w:t>
      </w:r>
      <w:r w:rsidR="00D32881">
        <w:tab/>
      </w:r>
      <w:r w:rsidRPr="00A561CF">
        <w:t>skladu z zakonom, ki ureja socialno podjetništvo (v nadaljnjem besedilu: socialn</w:t>
      </w:r>
      <w:r w:rsidR="00D32881">
        <w:t>o</w:t>
      </w:r>
      <w:r w:rsidRPr="00A561CF">
        <w:t xml:space="preserve"> </w:t>
      </w:r>
      <w:r>
        <w:tab/>
      </w:r>
      <w:r w:rsidRPr="00A561CF">
        <w:t>podjetj</w:t>
      </w:r>
      <w:r w:rsidR="00D32881">
        <w:t>e</w:t>
      </w:r>
      <w:r w:rsidRPr="00A561CF">
        <w:t>) ter ob upoštevanju predpisov, ki urejajo dodeljevanje državnih pomoči;</w:t>
      </w:r>
    </w:p>
    <w:p w:rsidR="00A561CF" w:rsidRPr="00A561CF" w:rsidRDefault="00A561CF" w:rsidP="00A561CF">
      <w:pPr>
        <w:pStyle w:val="Odstavekseznama"/>
        <w:numPr>
          <w:ilvl w:val="0"/>
          <w:numId w:val="4"/>
        </w:numPr>
        <w:tabs>
          <w:tab w:val="left" w:pos="567"/>
          <w:tab w:val="left" w:pos="993"/>
        </w:tabs>
        <w:spacing w:line="240" w:lineRule="auto"/>
      </w:pPr>
      <w:r>
        <w:tab/>
      </w:r>
      <w:r w:rsidRPr="00A561CF">
        <w:t xml:space="preserve">če </w:t>
      </w:r>
      <w:r w:rsidR="00D32881">
        <w:t>se o</w:t>
      </w:r>
      <w:r w:rsidRPr="00A561CF">
        <w:t>dda nepremičn</w:t>
      </w:r>
      <w:r w:rsidR="00D32881">
        <w:t>o</w:t>
      </w:r>
      <w:r w:rsidRPr="00A561CF">
        <w:t xml:space="preserve"> premoženj</w:t>
      </w:r>
      <w:r w:rsidR="00D32881">
        <w:t>e</w:t>
      </w:r>
      <w:r w:rsidRPr="00A561CF">
        <w:t xml:space="preserve">, ki ga je socialno podjetje dotlej </w:t>
      </w:r>
      <w:r>
        <w:tab/>
      </w:r>
      <w:r w:rsidRPr="00A561CF">
        <w:t xml:space="preserve">uporabljalo na podlagi pogodbe o brezplačni uporabi iz tretje alineje prvega </w:t>
      </w:r>
      <w:r>
        <w:tab/>
      </w:r>
      <w:r w:rsidRPr="00A561CF">
        <w:t xml:space="preserve">odstavka 30. člena tega zakona;«. </w:t>
      </w:r>
    </w:p>
    <w:p w:rsidR="00A561CF" w:rsidRDefault="00A561CF" w:rsidP="00A561CF">
      <w:pPr>
        <w:tabs>
          <w:tab w:val="left" w:pos="567"/>
          <w:tab w:val="left" w:pos="993"/>
        </w:tabs>
        <w:spacing w:line="240" w:lineRule="auto"/>
      </w:pPr>
    </w:p>
    <w:p w:rsidR="00A561CF" w:rsidRPr="00A561CF" w:rsidRDefault="00A561CF" w:rsidP="00A561CF">
      <w:pPr>
        <w:tabs>
          <w:tab w:val="left" w:pos="567"/>
          <w:tab w:val="left" w:pos="993"/>
        </w:tabs>
        <w:spacing w:line="240" w:lineRule="auto"/>
      </w:pPr>
      <w:r>
        <w:tab/>
      </w:r>
      <w:r>
        <w:tab/>
      </w:r>
      <w:r w:rsidRPr="00A561CF">
        <w:t>Dosedanja osma alineja postane deseta alineja.</w:t>
      </w:r>
    </w:p>
    <w:p w:rsidR="00A561CF" w:rsidRPr="00A561CF" w:rsidRDefault="00A561CF" w:rsidP="00A561CF">
      <w:pPr>
        <w:tabs>
          <w:tab w:val="left" w:pos="567"/>
          <w:tab w:val="left" w:pos="993"/>
        </w:tabs>
        <w:spacing w:line="240" w:lineRule="auto"/>
      </w:pPr>
    </w:p>
    <w:p w:rsidR="00A561CF" w:rsidRPr="00A561CF" w:rsidRDefault="00A561CF" w:rsidP="00A561CF">
      <w:pPr>
        <w:tabs>
          <w:tab w:val="left" w:pos="567"/>
          <w:tab w:val="left" w:pos="993"/>
        </w:tabs>
        <w:spacing w:line="240" w:lineRule="auto"/>
      </w:pPr>
      <w:r>
        <w:tab/>
      </w:r>
      <w:r>
        <w:tab/>
      </w:r>
      <w:r w:rsidRPr="00A561CF">
        <w:t>Doda se nov četrti odstavek, ki se glasi:</w:t>
      </w:r>
    </w:p>
    <w:p w:rsidR="00A561CF" w:rsidRPr="00A561CF" w:rsidRDefault="00A561CF" w:rsidP="00A561CF">
      <w:pPr>
        <w:tabs>
          <w:tab w:val="left" w:pos="567"/>
          <w:tab w:val="left" w:pos="993"/>
        </w:tabs>
        <w:spacing w:line="240" w:lineRule="auto"/>
      </w:pPr>
      <w:r>
        <w:tab/>
      </w:r>
      <w:r>
        <w:tab/>
      </w:r>
      <w:r w:rsidRPr="00A561CF">
        <w:t>»</w:t>
      </w:r>
      <w:r>
        <w:t xml:space="preserve">(4) </w:t>
      </w:r>
      <w:r w:rsidRPr="00A561CF">
        <w:t>V primerih iz devete alineje prejšnjega odstavka ne velja obveznost objave namere o oddaji nepremičnega premoženja v najem na spletni strani upravljavca.«.</w:t>
      </w:r>
    </w:p>
    <w:p w:rsidR="00A561CF" w:rsidRPr="00A561CF" w:rsidRDefault="00A561CF" w:rsidP="00A561CF">
      <w:pPr>
        <w:tabs>
          <w:tab w:val="left" w:pos="567"/>
          <w:tab w:val="left" w:pos="993"/>
        </w:tabs>
        <w:spacing w:line="240" w:lineRule="auto"/>
      </w:pPr>
    </w:p>
    <w:p w:rsidR="00A561CF" w:rsidRPr="00A561CF" w:rsidRDefault="00A561CF" w:rsidP="00A561CF">
      <w:pPr>
        <w:tabs>
          <w:tab w:val="left" w:pos="567"/>
          <w:tab w:val="left" w:pos="993"/>
        </w:tabs>
        <w:spacing w:line="240" w:lineRule="auto"/>
      </w:pPr>
    </w:p>
    <w:p w:rsidR="00A561CF" w:rsidRPr="00A561CF" w:rsidRDefault="00A561CF" w:rsidP="00A561CF">
      <w:pPr>
        <w:tabs>
          <w:tab w:val="left" w:pos="567"/>
          <w:tab w:val="left" w:pos="993"/>
        </w:tabs>
        <w:spacing w:line="240" w:lineRule="auto"/>
        <w:jc w:val="center"/>
      </w:pPr>
      <w:r w:rsidRPr="00A561CF">
        <w:t>2. člen</w:t>
      </w:r>
    </w:p>
    <w:p w:rsidR="00A561CF" w:rsidRPr="00A561CF" w:rsidRDefault="00A561CF" w:rsidP="00A561CF">
      <w:pPr>
        <w:tabs>
          <w:tab w:val="left" w:pos="567"/>
          <w:tab w:val="left" w:pos="993"/>
        </w:tabs>
        <w:spacing w:line="240" w:lineRule="auto"/>
      </w:pPr>
    </w:p>
    <w:p w:rsidR="00A561CF" w:rsidRPr="00A561CF" w:rsidRDefault="00A561CF" w:rsidP="00A561CF">
      <w:pPr>
        <w:tabs>
          <w:tab w:val="left" w:pos="567"/>
          <w:tab w:val="left" w:pos="993"/>
        </w:tabs>
        <w:spacing w:line="240" w:lineRule="auto"/>
      </w:pPr>
      <w:r>
        <w:tab/>
      </w:r>
      <w:r>
        <w:tab/>
      </w:r>
      <w:r w:rsidRPr="00A561CF">
        <w:t>V 30. členu se v prvem odstavku za drugo alinejo doda nova, tretja alineja, ki se glasi:</w:t>
      </w:r>
    </w:p>
    <w:p w:rsidR="00A561CF" w:rsidRPr="00A561CF" w:rsidRDefault="00A561CF" w:rsidP="00A561CF">
      <w:pPr>
        <w:tabs>
          <w:tab w:val="left" w:pos="567"/>
          <w:tab w:val="left" w:pos="993"/>
        </w:tabs>
        <w:spacing w:line="240" w:lineRule="auto"/>
      </w:pPr>
      <w:r>
        <w:t>»</w:t>
      </w:r>
      <w:r w:rsidRPr="00A561CF">
        <w:t>-</w:t>
      </w:r>
      <w:r>
        <w:tab/>
      </w:r>
      <w:r w:rsidRPr="00A561CF">
        <w:t>socialn</w:t>
      </w:r>
      <w:r w:rsidR="00D32881">
        <w:t>e</w:t>
      </w:r>
      <w:r w:rsidRPr="00A561CF">
        <w:t>m</w:t>
      </w:r>
      <w:r w:rsidR="00D32881">
        <w:t xml:space="preserve">u </w:t>
      </w:r>
      <w:r w:rsidRPr="00A561CF">
        <w:t>podjetj</w:t>
      </w:r>
      <w:r w:rsidR="00D32881">
        <w:t>u</w:t>
      </w:r>
      <w:r w:rsidRPr="00A561CF">
        <w:t xml:space="preserve"> oziroma nepridobitni pravni oseb</w:t>
      </w:r>
      <w:r w:rsidR="00D32881">
        <w:t>i</w:t>
      </w:r>
      <w:r w:rsidRPr="00A561CF">
        <w:t xml:space="preserve">, kot </w:t>
      </w:r>
      <w:r w:rsidR="00D32881">
        <w:t>je</w:t>
      </w:r>
      <w:r w:rsidRPr="00A561CF">
        <w:t xml:space="preserve"> opredeljen</w:t>
      </w:r>
      <w:r w:rsidR="00D32881">
        <w:t>a</w:t>
      </w:r>
      <w:r w:rsidRPr="00A561CF">
        <w:t xml:space="preserve"> v </w:t>
      </w:r>
      <w:r>
        <w:tab/>
      </w:r>
      <w:r w:rsidRPr="00A561CF">
        <w:t xml:space="preserve">zakonu, ki ureja socialno podjetništvo, ki namerava poslovati kot socialno </w:t>
      </w:r>
      <w:r>
        <w:tab/>
      </w:r>
      <w:r w:rsidRPr="00A561CF">
        <w:t xml:space="preserve">podjetje in bo začela s postopkom registracije skladno z zakonom, ki ureja </w:t>
      </w:r>
      <w:r>
        <w:tab/>
      </w:r>
      <w:r w:rsidRPr="00A561CF">
        <w:t xml:space="preserve">socialno podjetništvo (v nadaljnjem besedilu: nepridobitna pravna oseba), v </w:t>
      </w:r>
      <w:r>
        <w:tab/>
      </w:r>
      <w:r w:rsidRPr="00A561CF">
        <w:t xml:space="preserve">obsegu, ki je potreben za  opravljanje dejavnosti, za katero </w:t>
      </w:r>
      <w:r w:rsidR="00D32881">
        <w:t>je</w:t>
      </w:r>
      <w:bookmarkStart w:id="0" w:name="_GoBack"/>
      <w:bookmarkEnd w:id="0"/>
      <w:r w:rsidRPr="00A561CF">
        <w:t xml:space="preserve"> ustanovljena ali«.</w:t>
      </w:r>
    </w:p>
    <w:p w:rsidR="00A561CF" w:rsidRDefault="00A561CF" w:rsidP="00A561CF">
      <w:pPr>
        <w:tabs>
          <w:tab w:val="left" w:pos="567"/>
          <w:tab w:val="left" w:pos="993"/>
        </w:tabs>
        <w:spacing w:line="240" w:lineRule="auto"/>
      </w:pPr>
    </w:p>
    <w:p w:rsidR="00A561CF" w:rsidRPr="00A561CF" w:rsidRDefault="00A561CF" w:rsidP="00A561CF">
      <w:pPr>
        <w:tabs>
          <w:tab w:val="left" w:pos="567"/>
          <w:tab w:val="left" w:pos="993"/>
        </w:tabs>
        <w:spacing w:line="240" w:lineRule="auto"/>
      </w:pPr>
      <w:r>
        <w:tab/>
      </w:r>
      <w:r>
        <w:tab/>
      </w:r>
      <w:r w:rsidRPr="00A561CF">
        <w:t>Dosedanja tretja alineja postane četrta alineja.</w:t>
      </w:r>
    </w:p>
    <w:p w:rsidR="00A561CF" w:rsidRPr="00A561CF" w:rsidRDefault="00A561CF" w:rsidP="00A561CF">
      <w:pPr>
        <w:tabs>
          <w:tab w:val="left" w:pos="567"/>
          <w:tab w:val="left" w:pos="993"/>
        </w:tabs>
        <w:spacing w:line="240" w:lineRule="auto"/>
      </w:pPr>
    </w:p>
    <w:p w:rsidR="00A561CF" w:rsidRPr="00A561CF" w:rsidRDefault="00A561CF" w:rsidP="00A561CF">
      <w:pPr>
        <w:tabs>
          <w:tab w:val="left" w:pos="567"/>
          <w:tab w:val="left" w:pos="993"/>
        </w:tabs>
        <w:spacing w:line="240" w:lineRule="auto"/>
      </w:pPr>
      <w:r>
        <w:tab/>
      </w:r>
      <w:r>
        <w:tab/>
      </w:r>
      <w:r w:rsidRPr="00A561CF">
        <w:t>Dodajo se novi drugi, tretji, četrti in peti odstavek, ki se glasijo:</w:t>
      </w:r>
    </w:p>
    <w:p w:rsidR="00A561CF" w:rsidRPr="00A561CF" w:rsidRDefault="00A561CF" w:rsidP="00A561CF">
      <w:pPr>
        <w:tabs>
          <w:tab w:val="left" w:pos="567"/>
          <w:tab w:val="left" w:pos="993"/>
        </w:tabs>
        <w:spacing w:line="240" w:lineRule="auto"/>
      </w:pPr>
      <w:r>
        <w:tab/>
      </w:r>
      <w:r>
        <w:tab/>
      </w:r>
      <w:r w:rsidRPr="00A561CF">
        <w:t>(2) V primerih iz tretje alineje prejšnjega odstavka se lahko pogodba o brezplačni uporabi sklene:</w:t>
      </w:r>
    </w:p>
    <w:p w:rsidR="00A561CF" w:rsidRPr="00A561CF" w:rsidRDefault="00A561CF" w:rsidP="00A561CF">
      <w:pPr>
        <w:pStyle w:val="Odstavekseznama"/>
        <w:numPr>
          <w:ilvl w:val="0"/>
          <w:numId w:val="4"/>
        </w:numPr>
        <w:tabs>
          <w:tab w:val="left" w:pos="567"/>
          <w:tab w:val="left" w:pos="993"/>
        </w:tabs>
        <w:spacing w:line="240" w:lineRule="auto"/>
      </w:pPr>
      <w:r w:rsidRPr="00A561CF">
        <w:t>s socialnim podjetjem, za obdobje, ki ni daljše od treh let;</w:t>
      </w:r>
    </w:p>
    <w:p w:rsidR="00A561CF" w:rsidRPr="00A561CF" w:rsidRDefault="00A561CF" w:rsidP="00A561CF">
      <w:pPr>
        <w:pStyle w:val="Odstavekseznama"/>
        <w:numPr>
          <w:ilvl w:val="0"/>
          <w:numId w:val="4"/>
        </w:numPr>
        <w:tabs>
          <w:tab w:val="left" w:pos="567"/>
          <w:tab w:val="left" w:pos="993"/>
        </w:tabs>
        <w:spacing w:line="240" w:lineRule="auto"/>
      </w:pPr>
      <w:r w:rsidRPr="00A561CF">
        <w:t xml:space="preserve">z nepridobitno pravno osebo za čas postopka registracije, a največ za obdobje šestih mesecev, pri čemer se z dnem registracije, skladno z določbo prejšnje alineje, sklene nova pogodba o brezplačni uporabi. </w:t>
      </w:r>
    </w:p>
    <w:p w:rsidR="00A561CF" w:rsidRDefault="00A561CF" w:rsidP="00A561CF">
      <w:pPr>
        <w:tabs>
          <w:tab w:val="left" w:pos="567"/>
          <w:tab w:val="left" w:pos="993"/>
        </w:tabs>
        <w:spacing w:line="240" w:lineRule="auto"/>
      </w:pPr>
    </w:p>
    <w:p w:rsidR="00A561CF" w:rsidRPr="00A561CF" w:rsidRDefault="00A561CF" w:rsidP="00A561CF">
      <w:pPr>
        <w:tabs>
          <w:tab w:val="left" w:pos="567"/>
          <w:tab w:val="left" w:pos="993"/>
        </w:tabs>
        <w:spacing w:line="240" w:lineRule="auto"/>
      </w:pPr>
      <w:r>
        <w:tab/>
      </w:r>
      <w:r>
        <w:tab/>
      </w:r>
      <w:r w:rsidRPr="00A561CF">
        <w:t>(3) Oddaja nepremičnega premoženja v brezplačno uporabo po tretji alineji prvega odstavka tega člena mora biti skladna s predpisi, ki urejajo državne pomoči.</w:t>
      </w:r>
    </w:p>
    <w:p w:rsidR="00A561CF" w:rsidRDefault="00A561CF" w:rsidP="00A561CF">
      <w:pPr>
        <w:tabs>
          <w:tab w:val="left" w:pos="567"/>
          <w:tab w:val="left" w:pos="993"/>
        </w:tabs>
        <w:spacing w:line="240" w:lineRule="auto"/>
      </w:pPr>
    </w:p>
    <w:p w:rsidR="00A561CF" w:rsidRPr="00A561CF" w:rsidRDefault="00A561CF" w:rsidP="00A561CF">
      <w:pPr>
        <w:tabs>
          <w:tab w:val="left" w:pos="567"/>
          <w:tab w:val="left" w:pos="993"/>
        </w:tabs>
        <w:spacing w:line="240" w:lineRule="auto"/>
      </w:pPr>
      <w:r>
        <w:tab/>
      </w:r>
      <w:r>
        <w:tab/>
      </w:r>
      <w:r w:rsidRPr="00A561CF">
        <w:t>(4) Nepridobitna pravna oseba oziroma socialno podjetje državi ali samoupravni lokalni skupnosti za brezplačno uporabo nepremičnega  premoženja na podlagi tretje alineje prvega odstavka tega člena povrne neupravičeno prejeto korist v višini običajno določene najemnine za tovrstno uporabo:</w:t>
      </w:r>
    </w:p>
    <w:p w:rsidR="00A561CF" w:rsidRPr="00A561CF" w:rsidRDefault="00A561CF" w:rsidP="00A561CF">
      <w:pPr>
        <w:pStyle w:val="Odstavekseznama"/>
        <w:numPr>
          <w:ilvl w:val="0"/>
          <w:numId w:val="4"/>
        </w:numPr>
        <w:tabs>
          <w:tab w:val="left" w:pos="567"/>
          <w:tab w:val="left" w:pos="993"/>
        </w:tabs>
        <w:spacing w:line="240" w:lineRule="auto"/>
      </w:pPr>
      <w:r w:rsidRPr="00A561CF">
        <w:t>od dneva začetka uporabe nepremičnega premoženja, ki je določen v pogodbi o brezplačni uporabi, če se nepridobitna pravna oseba, v roku šestih mesecev od sklenitve pogodbe o brezplačni uporabi ne registrira kot socialno podjetje oziroma</w:t>
      </w:r>
    </w:p>
    <w:p w:rsidR="00A561CF" w:rsidRPr="00A561CF" w:rsidRDefault="00A561CF" w:rsidP="00A561CF">
      <w:pPr>
        <w:pStyle w:val="Odstavekseznama"/>
        <w:numPr>
          <w:ilvl w:val="0"/>
          <w:numId w:val="4"/>
        </w:numPr>
        <w:tabs>
          <w:tab w:val="left" w:pos="567"/>
          <w:tab w:val="left" w:pos="993"/>
        </w:tabs>
        <w:spacing w:line="240" w:lineRule="auto"/>
      </w:pPr>
      <w:r w:rsidRPr="00A561CF">
        <w:lastRenderedPageBreak/>
        <w:t xml:space="preserve">od dne pravnomočnosti odločbe o prepovedi poslovanja kot socialnemu podjetju. </w:t>
      </w:r>
    </w:p>
    <w:p w:rsidR="00A561CF" w:rsidRDefault="00A561CF" w:rsidP="00A561CF">
      <w:pPr>
        <w:tabs>
          <w:tab w:val="left" w:pos="567"/>
          <w:tab w:val="left" w:pos="993"/>
        </w:tabs>
        <w:spacing w:line="240" w:lineRule="auto"/>
      </w:pPr>
    </w:p>
    <w:p w:rsidR="00A561CF" w:rsidRPr="00A561CF" w:rsidRDefault="00A561CF" w:rsidP="00A561CF">
      <w:pPr>
        <w:tabs>
          <w:tab w:val="left" w:pos="567"/>
          <w:tab w:val="left" w:pos="993"/>
        </w:tabs>
        <w:spacing w:line="240" w:lineRule="auto"/>
      </w:pPr>
      <w:r>
        <w:tab/>
      </w:r>
      <w:r>
        <w:tab/>
      </w:r>
      <w:r w:rsidRPr="00A561CF">
        <w:t>(5) Višina neupravičeno prejete koristi iz prejšnjega odstavka se določi v pogodbi o brezplačni uporabi, pri čemer se za določitev višine najemnine uporabljajo določbe tega zakona.«.</w:t>
      </w:r>
    </w:p>
    <w:p w:rsidR="00A561CF" w:rsidRDefault="00A561CF" w:rsidP="00A561CF">
      <w:pPr>
        <w:tabs>
          <w:tab w:val="left" w:pos="567"/>
          <w:tab w:val="left" w:pos="993"/>
        </w:tabs>
        <w:spacing w:line="240" w:lineRule="auto"/>
      </w:pPr>
    </w:p>
    <w:p w:rsidR="00A561CF" w:rsidRPr="00A561CF" w:rsidRDefault="00A561CF" w:rsidP="00A561CF">
      <w:pPr>
        <w:tabs>
          <w:tab w:val="left" w:pos="567"/>
          <w:tab w:val="left" w:pos="993"/>
        </w:tabs>
        <w:spacing w:line="240" w:lineRule="auto"/>
      </w:pPr>
      <w:r>
        <w:tab/>
      </w:r>
      <w:r>
        <w:tab/>
      </w:r>
      <w:r w:rsidRPr="00A561CF">
        <w:t>Dosedanji drugi odstavek postane šesti odstavek.</w:t>
      </w:r>
    </w:p>
    <w:p w:rsidR="00A561CF" w:rsidRPr="00A561CF" w:rsidRDefault="00A561CF" w:rsidP="00A561CF">
      <w:pPr>
        <w:tabs>
          <w:tab w:val="left" w:pos="567"/>
          <w:tab w:val="left" w:pos="993"/>
        </w:tabs>
        <w:spacing w:line="240" w:lineRule="auto"/>
      </w:pPr>
    </w:p>
    <w:p w:rsidR="00A561CF" w:rsidRPr="00A561CF" w:rsidRDefault="00A561CF" w:rsidP="00A561CF">
      <w:pPr>
        <w:tabs>
          <w:tab w:val="left" w:pos="567"/>
          <w:tab w:val="left" w:pos="993"/>
        </w:tabs>
        <w:spacing w:line="240" w:lineRule="auto"/>
      </w:pPr>
    </w:p>
    <w:p w:rsidR="00A561CF" w:rsidRPr="00A561CF" w:rsidRDefault="00A561CF" w:rsidP="00A561CF">
      <w:pPr>
        <w:tabs>
          <w:tab w:val="left" w:pos="567"/>
          <w:tab w:val="left" w:pos="993"/>
        </w:tabs>
        <w:spacing w:line="240" w:lineRule="auto"/>
        <w:jc w:val="center"/>
      </w:pPr>
      <w:r w:rsidRPr="00A561CF">
        <w:t>KONČNA DOLOČBA</w:t>
      </w:r>
    </w:p>
    <w:p w:rsidR="00A561CF" w:rsidRPr="00A561CF" w:rsidRDefault="00A561CF" w:rsidP="00A561CF">
      <w:pPr>
        <w:tabs>
          <w:tab w:val="left" w:pos="567"/>
          <w:tab w:val="left" w:pos="993"/>
        </w:tabs>
        <w:spacing w:line="240" w:lineRule="auto"/>
        <w:jc w:val="center"/>
      </w:pPr>
    </w:p>
    <w:p w:rsidR="00A561CF" w:rsidRPr="00A561CF" w:rsidRDefault="00A561CF" w:rsidP="00A561CF">
      <w:pPr>
        <w:tabs>
          <w:tab w:val="left" w:pos="567"/>
          <w:tab w:val="left" w:pos="993"/>
        </w:tabs>
        <w:spacing w:line="240" w:lineRule="auto"/>
        <w:jc w:val="center"/>
      </w:pPr>
      <w:r w:rsidRPr="00A561CF">
        <w:t>3.  člen</w:t>
      </w:r>
    </w:p>
    <w:p w:rsidR="00A561CF" w:rsidRPr="00A561CF" w:rsidRDefault="00A561CF" w:rsidP="00A561CF">
      <w:pPr>
        <w:tabs>
          <w:tab w:val="left" w:pos="567"/>
          <w:tab w:val="left" w:pos="993"/>
        </w:tabs>
        <w:spacing w:line="240" w:lineRule="auto"/>
      </w:pPr>
    </w:p>
    <w:p w:rsidR="00A561CF" w:rsidRDefault="00A561CF" w:rsidP="00A561CF">
      <w:pPr>
        <w:tabs>
          <w:tab w:val="left" w:pos="567"/>
          <w:tab w:val="left" w:pos="993"/>
        </w:tabs>
        <w:spacing w:line="240" w:lineRule="auto"/>
      </w:pPr>
      <w:r>
        <w:tab/>
      </w:r>
      <w:r>
        <w:tab/>
      </w:r>
      <w:r w:rsidRPr="00A561CF">
        <w:t>Ta zakon začne veljati petnajsti dan po objavi v Uradnem listu Republike Slovenije.</w:t>
      </w:r>
    </w:p>
    <w:p w:rsidR="00A561CF" w:rsidRDefault="00A561CF" w:rsidP="00A561CF">
      <w:pPr>
        <w:tabs>
          <w:tab w:val="left" w:pos="567"/>
          <w:tab w:val="left" w:pos="993"/>
        </w:tabs>
        <w:spacing w:line="240" w:lineRule="auto"/>
      </w:pPr>
    </w:p>
    <w:p w:rsidR="00577AB1" w:rsidRDefault="00577AB1" w:rsidP="00A561CF">
      <w:pPr>
        <w:tabs>
          <w:tab w:val="left" w:pos="567"/>
          <w:tab w:val="left" w:pos="993"/>
        </w:tabs>
        <w:spacing w:line="240" w:lineRule="auto"/>
      </w:pPr>
    </w:p>
    <w:p w:rsidR="00577AB1" w:rsidRDefault="00577AB1" w:rsidP="00577AB1">
      <w:pPr>
        <w:tabs>
          <w:tab w:val="left" w:pos="567"/>
          <w:tab w:val="left" w:pos="993"/>
        </w:tabs>
        <w:spacing w:line="240" w:lineRule="auto"/>
      </w:pPr>
      <w:r>
        <w:t xml:space="preserve">Številka: </w:t>
      </w:r>
      <w:r w:rsidRPr="00A561CF">
        <w:t>001-03/14-8/</w:t>
      </w:r>
    </w:p>
    <w:p w:rsidR="00577AB1" w:rsidRDefault="00577AB1" w:rsidP="00577AB1">
      <w:pPr>
        <w:tabs>
          <w:tab w:val="left" w:pos="567"/>
          <w:tab w:val="left" w:pos="993"/>
        </w:tabs>
        <w:spacing w:line="240" w:lineRule="auto"/>
      </w:pPr>
      <w:r>
        <w:t>Datum: 20. junij 2014</w:t>
      </w:r>
    </w:p>
    <w:p w:rsidR="00577AB1" w:rsidRDefault="00577AB1" w:rsidP="00577AB1">
      <w:pPr>
        <w:tabs>
          <w:tab w:val="left" w:pos="567"/>
          <w:tab w:val="left" w:pos="993"/>
        </w:tabs>
        <w:spacing w:line="240" w:lineRule="auto"/>
      </w:pPr>
      <w:r w:rsidRPr="00A561CF">
        <w:t>EPA 1995-VI</w:t>
      </w:r>
    </w:p>
    <w:p w:rsidR="00577AB1" w:rsidRPr="00ED0A8E" w:rsidRDefault="00577AB1" w:rsidP="00577AB1">
      <w:pPr>
        <w:tabs>
          <w:tab w:val="left" w:pos="6521"/>
        </w:tabs>
        <w:rPr>
          <w:szCs w:val="22"/>
        </w:rPr>
      </w:pPr>
      <w:r w:rsidRPr="00ED0A8E">
        <w:rPr>
          <w:szCs w:val="22"/>
        </w:rPr>
        <w:tab/>
        <w:t>Državni zbor</w:t>
      </w:r>
    </w:p>
    <w:p w:rsidR="00577AB1" w:rsidRDefault="00577AB1" w:rsidP="00577AB1">
      <w:pPr>
        <w:tabs>
          <w:tab w:val="left" w:pos="6521"/>
        </w:tabs>
        <w:rPr>
          <w:szCs w:val="22"/>
        </w:rPr>
      </w:pPr>
      <w:r w:rsidRPr="00ED0A8E">
        <w:rPr>
          <w:szCs w:val="22"/>
        </w:rPr>
        <w:tab/>
      </w:r>
      <w:r>
        <w:rPr>
          <w:szCs w:val="22"/>
        </w:rPr>
        <w:t>Janko Veber</w:t>
      </w:r>
    </w:p>
    <w:p w:rsidR="00577AB1" w:rsidRPr="00ED0A8E" w:rsidRDefault="00577AB1" w:rsidP="00577AB1">
      <w:pPr>
        <w:tabs>
          <w:tab w:val="left" w:pos="6521"/>
        </w:tabs>
        <w:rPr>
          <w:szCs w:val="22"/>
        </w:rPr>
      </w:pPr>
      <w:r w:rsidRPr="00ED0A8E">
        <w:rPr>
          <w:szCs w:val="22"/>
        </w:rPr>
        <w:tab/>
        <w:t>predsednik</w:t>
      </w:r>
    </w:p>
    <w:p w:rsidR="00577AB1" w:rsidRPr="00A561CF" w:rsidRDefault="00577AB1" w:rsidP="00A561CF">
      <w:pPr>
        <w:tabs>
          <w:tab w:val="left" w:pos="567"/>
          <w:tab w:val="left" w:pos="993"/>
        </w:tabs>
        <w:spacing w:line="240" w:lineRule="auto"/>
      </w:pPr>
    </w:p>
    <w:sectPr w:rsidR="00577AB1" w:rsidRPr="00A561CF" w:rsidSect="00AB47E4">
      <w:headerReference w:type="default" r:id="rId8"/>
      <w:pgSz w:w="11907" w:h="16840" w:code="9"/>
      <w:pgMar w:top="1021" w:right="1701" w:bottom="1418" w:left="1701" w:header="595" w:footer="624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A0A89" w:rsidRDefault="00EA0A89" w:rsidP="002E5070">
      <w:r>
        <w:separator/>
      </w:r>
    </w:p>
  </w:endnote>
  <w:endnote w:type="continuationSeparator" w:id="0">
    <w:p w:rsidR="00EA0A89" w:rsidRDefault="00EA0A89" w:rsidP="002E50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A0A89" w:rsidRDefault="00EA0A89" w:rsidP="002E5070">
      <w:r>
        <w:separator/>
      </w:r>
    </w:p>
  </w:footnote>
  <w:footnote w:type="continuationSeparator" w:id="0">
    <w:p w:rsidR="00EA0A89" w:rsidRDefault="00EA0A89" w:rsidP="002E507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C78F0" w:rsidRPr="00536B49" w:rsidRDefault="007C78F0" w:rsidP="005C11F0">
    <w:pPr>
      <w:pStyle w:val="Glava"/>
      <w:tabs>
        <w:tab w:val="clear" w:pos="4703"/>
        <w:tab w:val="clear" w:pos="9406"/>
        <w:tab w:val="center" w:pos="4253"/>
      </w:tabs>
      <w:rPr>
        <w:sz w:val="20"/>
        <w:szCs w:val="20"/>
      </w:rPr>
    </w:pPr>
    <w:r>
      <w:tab/>
    </w:r>
    <w:r w:rsidRPr="00536B49">
      <w:rPr>
        <w:rStyle w:val="tevilkastrani"/>
        <w:sz w:val="20"/>
        <w:szCs w:val="20"/>
      </w:rPr>
      <w:fldChar w:fldCharType="begin"/>
    </w:r>
    <w:r w:rsidRPr="00536B49">
      <w:rPr>
        <w:rStyle w:val="tevilkastrani"/>
        <w:sz w:val="20"/>
        <w:szCs w:val="20"/>
      </w:rPr>
      <w:instrText xml:space="preserve"> PAGE </w:instrText>
    </w:r>
    <w:r w:rsidRPr="00536B49">
      <w:rPr>
        <w:rStyle w:val="tevilkastrani"/>
        <w:sz w:val="20"/>
        <w:szCs w:val="20"/>
      </w:rPr>
      <w:fldChar w:fldCharType="separate"/>
    </w:r>
    <w:r w:rsidR="00D32881">
      <w:rPr>
        <w:rStyle w:val="tevilkastrani"/>
        <w:noProof/>
        <w:sz w:val="20"/>
        <w:szCs w:val="20"/>
      </w:rPr>
      <w:t>2</w:t>
    </w:r>
    <w:r w:rsidRPr="00536B49">
      <w:rPr>
        <w:rStyle w:val="tevilkastrani"/>
        <w:sz w:val="20"/>
        <w:szCs w:val="20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C80812"/>
    <w:multiLevelType w:val="hybridMultilevel"/>
    <w:tmpl w:val="88AE1406"/>
    <w:lvl w:ilvl="0" w:tplc="0424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080" w:hanging="360"/>
      </w:pPr>
    </w:lvl>
    <w:lvl w:ilvl="2" w:tplc="0424001B" w:tentative="1">
      <w:start w:val="1"/>
      <w:numFmt w:val="lowerRoman"/>
      <w:lvlText w:val="%3."/>
      <w:lvlJc w:val="right"/>
      <w:pPr>
        <w:ind w:left="1800" w:hanging="180"/>
      </w:pPr>
    </w:lvl>
    <w:lvl w:ilvl="3" w:tplc="0424000F" w:tentative="1">
      <w:start w:val="1"/>
      <w:numFmt w:val="decimal"/>
      <w:lvlText w:val="%4."/>
      <w:lvlJc w:val="left"/>
      <w:pPr>
        <w:ind w:left="2520" w:hanging="360"/>
      </w:pPr>
    </w:lvl>
    <w:lvl w:ilvl="4" w:tplc="04240019" w:tentative="1">
      <w:start w:val="1"/>
      <w:numFmt w:val="lowerLetter"/>
      <w:lvlText w:val="%5."/>
      <w:lvlJc w:val="left"/>
      <w:pPr>
        <w:ind w:left="3240" w:hanging="360"/>
      </w:pPr>
    </w:lvl>
    <w:lvl w:ilvl="5" w:tplc="0424001B" w:tentative="1">
      <w:start w:val="1"/>
      <w:numFmt w:val="lowerRoman"/>
      <w:lvlText w:val="%6."/>
      <w:lvlJc w:val="right"/>
      <w:pPr>
        <w:ind w:left="3960" w:hanging="180"/>
      </w:pPr>
    </w:lvl>
    <w:lvl w:ilvl="6" w:tplc="0424000F" w:tentative="1">
      <w:start w:val="1"/>
      <w:numFmt w:val="decimal"/>
      <w:lvlText w:val="%7."/>
      <w:lvlJc w:val="left"/>
      <w:pPr>
        <w:ind w:left="4680" w:hanging="360"/>
      </w:pPr>
    </w:lvl>
    <w:lvl w:ilvl="7" w:tplc="04240019" w:tentative="1">
      <w:start w:val="1"/>
      <w:numFmt w:val="lowerLetter"/>
      <w:lvlText w:val="%8."/>
      <w:lvlJc w:val="left"/>
      <w:pPr>
        <w:ind w:left="5400" w:hanging="360"/>
      </w:pPr>
    </w:lvl>
    <w:lvl w:ilvl="8" w:tplc="0424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2275132B"/>
    <w:multiLevelType w:val="hybridMultilevel"/>
    <w:tmpl w:val="22603466"/>
    <w:lvl w:ilvl="0" w:tplc="0424000F">
      <w:start w:val="1"/>
      <w:numFmt w:val="decimal"/>
      <w:lvlText w:val="%1."/>
      <w:lvlJc w:val="left"/>
      <w:pPr>
        <w:ind w:left="720" w:hanging="360"/>
      </w:p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64D35DB"/>
    <w:multiLevelType w:val="hybridMultilevel"/>
    <w:tmpl w:val="C5049C74"/>
    <w:lvl w:ilvl="0" w:tplc="B950C6D8">
      <w:start w:val="1"/>
      <w:numFmt w:val="decimal"/>
      <w:lvlText w:val="%1."/>
      <w:lvlJc w:val="left"/>
      <w:pPr>
        <w:ind w:left="4230" w:hanging="360"/>
      </w:pPr>
    </w:lvl>
    <w:lvl w:ilvl="1" w:tplc="04240019">
      <w:start w:val="1"/>
      <w:numFmt w:val="lowerLetter"/>
      <w:lvlText w:val="%2."/>
      <w:lvlJc w:val="left"/>
      <w:pPr>
        <w:ind w:left="4950" w:hanging="360"/>
      </w:pPr>
    </w:lvl>
    <w:lvl w:ilvl="2" w:tplc="0424001B">
      <w:start w:val="1"/>
      <w:numFmt w:val="lowerRoman"/>
      <w:lvlText w:val="%3."/>
      <w:lvlJc w:val="right"/>
      <w:pPr>
        <w:ind w:left="5670" w:hanging="180"/>
      </w:pPr>
    </w:lvl>
    <w:lvl w:ilvl="3" w:tplc="0424000F">
      <w:start w:val="1"/>
      <w:numFmt w:val="decimal"/>
      <w:lvlText w:val="%4."/>
      <w:lvlJc w:val="left"/>
      <w:pPr>
        <w:ind w:left="6390" w:hanging="360"/>
      </w:pPr>
    </w:lvl>
    <w:lvl w:ilvl="4" w:tplc="04240019">
      <w:start w:val="1"/>
      <w:numFmt w:val="lowerLetter"/>
      <w:lvlText w:val="%5."/>
      <w:lvlJc w:val="left"/>
      <w:pPr>
        <w:ind w:left="7110" w:hanging="360"/>
      </w:pPr>
    </w:lvl>
    <w:lvl w:ilvl="5" w:tplc="0424001B">
      <w:start w:val="1"/>
      <w:numFmt w:val="lowerRoman"/>
      <w:lvlText w:val="%6."/>
      <w:lvlJc w:val="right"/>
      <w:pPr>
        <w:ind w:left="7830" w:hanging="180"/>
      </w:pPr>
    </w:lvl>
    <w:lvl w:ilvl="6" w:tplc="0424000F">
      <w:start w:val="1"/>
      <w:numFmt w:val="decimal"/>
      <w:lvlText w:val="%7."/>
      <w:lvlJc w:val="left"/>
      <w:pPr>
        <w:ind w:left="8550" w:hanging="360"/>
      </w:pPr>
    </w:lvl>
    <w:lvl w:ilvl="7" w:tplc="04240019">
      <w:start w:val="1"/>
      <w:numFmt w:val="lowerLetter"/>
      <w:lvlText w:val="%8."/>
      <w:lvlJc w:val="left"/>
      <w:pPr>
        <w:ind w:left="9270" w:hanging="360"/>
      </w:pPr>
    </w:lvl>
    <w:lvl w:ilvl="8" w:tplc="0424001B">
      <w:start w:val="1"/>
      <w:numFmt w:val="lowerRoman"/>
      <w:lvlText w:val="%9."/>
      <w:lvlJc w:val="right"/>
      <w:pPr>
        <w:ind w:left="9990" w:hanging="180"/>
      </w:pPr>
    </w:lvl>
  </w:abstractNum>
  <w:abstractNum w:abstractNumId="3">
    <w:nsid w:val="60822701"/>
    <w:multiLevelType w:val="hybridMultilevel"/>
    <w:tmpl w:val="9676B58A"/>
    <w:lvl w:ilvl="0" w:tplc="D5D87C24">
      <w:start w:val="1"/>
      <w:numFmt w:val="bullet"/>
      <w:lvlText w:val="-"/>
      <w:lvlJc w:val="left"/>
      <w:pPr>
        <w:ind w:left="480" w:hanging="360"/>
      </w:pPr>
      <w:rPr>
        <w:rFonts w:ascii="Arial" w:eastAsia="Times New Roman" w:hAnsi="Arial" w:cs="Arial" w:hint="default"/>
      </w:rPr>
    </w:lvl>
    <w:lvl w:ilvl="1" w:tplc="04240003" w:tentative="1">
      <w:start w:val="1"/>
      <w:numFmt w:val="bullet"/>
      <w:lvlText w:val="o"/>
      <w:lvlJc w:val="left"/>
      <w:pPr>
        <w:ind w:left="120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92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64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36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08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80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52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240" w:hanging="360"/>
      </w:pPr>
      <w:rPr>
        <w:rFonts w:ascii="Wingdings" w:hAnsi="Wingdings" w:hint="default"/>
      </w:rPr>
    </w:lvl>
  </w:abstractNum>
  <w:abstractNum w:abstractNumId="4">
    <w:nsid w:val="65024681"/>
    <w:multiLevelType w:val="hybridMultilevel"/>
    <w:tmpl w:val="1B04E8FE"/>
    <w:lvl w:ilvl="0" w:tplc="D5D87C24">
      <w:start w:val="1"/>
      <w:numFmt w:val="bullet"/>
      <w:lvlText w:val="-"/>
      <w:lvlJc w:val="left"/>
      <w:pPr>
        <w:ind w:left="480" w:hanging="360"/>
      </w:pPr>
      <w:rPr>
        <w:rFonts w:ascii="Arial" w:eastAsia="Times New Roman" w:hAnsi="Arial" w:cs="Arial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3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attachedTemplate r:id="rId1"/>
  <w:stylePaneFormatFilter w:val="3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1" w:top3HeadingStyles="1" w:visibleStyles="0" w:alternateStyleNames="0"/>
  <w:defaultTabStop w:val="851"/>
  <w:hyphenationZone w:val="425"/>
  <w:characterSpacingControl w:val="doNotCompress"/>
  <w:hdrShapeDefaults>
    <o:shapedefaults v:ext="edit" spidmax="2048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A0A89"/>
    <w:rsid w:val="000141DE"/>
    <w:rsid w:val="00020791"/>
    <w:rsid w:val="00023FA4"/>
    <w:rsid w:val="000442EF"/>
    <w:rsid w:val="00047807"/>
    <w:rsid w:val="00064B4D"/>
    <w:rsid w:val="00076965"/>
    <w:rsid w:val="000A018B"/>
    <w:rsid w:val="000B0978"/>
    <w:rsid w:val="000B723C"/>
    <w:rsid w:val="0010208A"/>
    <w:rsid w:val="00110EA2"/>
    <w:rsid w:val="0011161E"/>
    <w:rsid w:val="00114AF8"/>
    <w:rsid w:val="00117519"/>
    <w:rsid w:val="00131B36"/>
    <w:rsid w:val="00132F70"/>
    <w:rsid w:val="00142CE9"/>
    <w:rsid w:val="00177E31"/>
    <w:rsid w:val="00197BD8"/>
    <w:rsid w:val="001A4EBA"/>
    <w:rsid w:val="001C2408"/>
    <w:rsid w:val="001C6AC4"/>
    <w:rsid w:val="001D40CA"/>
    <w:rsid w:val="001D4593"/>
    <w:rsid w:val="001F4AE9"/>
    <w:rsid w:val="00200EDB"/>
    <w:rsid w:val="00213CD4"/>
    <w:rsid w:val="00215359"/>
    <w:rsid w:val="00216105"/>
    <w:rsid w:val="00224607"/>
    <w:rsid w:val="00285514"/>
    <w:rsid w:val="00285C41"/>
    <w:rsid w:val="002A2C63"/>
    <w:rsid w:val="002A477E"/>
    <w:rsid w:val="002E5070"/>
    <w:rsid w:val="002E7802"/>
    <w:rsid w:val="002F19AC"/>
    <w:rsid w:val="002F35FF"/>
    <w:rsid w:val="003177F6"/>
    <w:rsid w:val="003260B8"/>
    <w:rsid w:val="0033026D"/>
    <w:rsid w:val="00330753"/>
    <w:rsid w:val="00331213"/>
    <w:rsid w:val="00335ADA"/>
    <w:rsid w:val="00335F46"/>
    <w:rsid w:val="00346537"/>
    <w:rsid w:val="00346691"/>
    <w:rsid w:val="00370924"/>
    <w:rsid w:val="00384B89"/>
    <w:rsid w:val="00386D61"/>
    <w:rsid w:val="00386FFA"/>
    <w:rsid w:val="00391C87"/>
    <w:rsid w:val="00395EA7"/>
    <w:rsid w:val="003A5A65"/>
    <w:rsid w:val="003F23EE"/>
    <w:rsid w:val="00414A19"/>
    <w:rsid w:val="00424652"/>
    <w:rsid w:val="00453A01"/>
    <w:rsid w:val="0045455E"/>
    <w:rsid w:val="00461029"/>
    <w:rsid w:val="00493592"/>
    <w:rsid w:val="004A283C"/>
    <w:rsid w:val="004B7431"/>
    <w:rsid w:val="004C53D1"/>
    <w:rsid w:val="004D1A61"/>
    <w:rsid w:val="004E60E2"/>
    <w:rsid w:val="004F5111"/>
    <w:rsid w:val="005123FE"/>
    <w:rsid w:val="00512EAF"/>
    <w:rsid w:val="005202C9"/>
    <w:rsid w:val="00536B49"/>
    <w:rsid w:val="00540971"/>
    <w:rsid w:val="00541230"/>
    <w:rsid w:val="0055639A"/>
    <w:rsid w:val="00577AB1"/>
    <w:rsid w:val="00587103"/>
    <w:rsid w:val="005B7B04"/>
    <w:rsid w:val="005C10B0"/>
    <w:rsid w:val="005C11F0"/>
    <w:rsid w:val="005F01B9"/>
    <w:rsid w:val="005F46FB"/>
    <w:rsid w:val="00615A85"/>
    <w:rsid w:val="00634C10"/>
    <w:rsid w:val="00635216"/>
    <w:rsid w:val="00656341"/>
    <w:rsid w:val="00656D69"/>
    <w:rsid w:val="00666E90"/>
    <w:rsid w:val="00667C80"/>
    <w:rsid w:val="00692EA5"/>
    <w:rsid w:val="006A454D"/>
    <w:rsid w:val="006A708A"/>
    <w:rsid w:val="006C3F89"/>
    <w:rsid w:val="006F70C4"/>
    <w:rsid w:val="00700EE4"/>
    <w:rsid w:val="007034D9"/>
    <w:rsid w:val="00717C71"/>
    <w:rsid w:val="00720DD7"/>
    <w:rsid w:val="00721793"/>
    <w:rsid w:val="007230C3"/>
    <w:rsid w:val="00727AF7"/>
    <w:rsid w:val="007378A1"/>
    <w:rsid w:val="00746A6C"/>
    <w:rsid w:val="0077605A"/>
    <w:rsid w:val="007950E2"/>
    <w:rsid w:val="00796369"/>
    <w:rsid w:val="00796CC0"/>
    <w:rsid w:val="007B30A4"/>
    <w:rsid w:val="007C6A78"/>
    <w:rsid w:val="007C71B2"/>
    <w:rsid w:val="007C78F0"/>
    <w:rsid w:val="007D396C"/>
    <w:rsid w:val="007F39B0"/>
    <w:rsid w:val="0082338E"/>
    <w:rsid w:val="00851522"/>
    <w:rsid w:val="00856008"/>
    <w:rsid w:val="00856C95"/>
    <w:rsid w:val="008B2D3C"/>
    <w:rsid w:val="008B5E78"/>
    <w:rsid w:val="008C4247"/>
    <w:rsid w:val="009121AD"/>
    <w:rsid w:val="009156F9"/>
    <w:rsid w:val="00971C5F"/>
    <w:rsid w:val="009749BC"/>
    <w:rsid w:val="00984A60"/>
    <w:rsid w:val="00986ACF"/>
    <w:rsid w:val="00991AE5"/>
    <w:rsid w:val="00991F38"/>
    <w:rsid w:val="009A5206"/>
    <w:rsid w:val="009B4969"/>
    <w:rsid w:val="009C00B6"/>
    <w:rsid w:val="009D4362"/>
    <w:rsid w:val="00A059D4"/>
    <w:rsid w:val="00A20E80"/>
    <w:rsid w:val="00A418F5"/>
    <w:rsid w:val="00A4447F"/>
    <w:rsid w:val="00A530B4"/>
    <w:rsid w:val="00A561CF"/>
    <w:rsid w:val="00A60F7A"/>
    <w:rsid w:val="00A764EF"/>
    <w:rsid w:val="00A910ED"/>
    <w:rsid w:val="00A93C67"/>
    <w:rsid w:val="00A95EAF"/>
    <w:rsid w:val="00AA523A"/>
    <w:rsid w:val="00AB47E4"/>
    <w:rsid w:val="00AF06AA"/>
    <w:rsid w:val="00AF26FF"/>
    <w:rsid w:val="00B0618D"/>
    <w:rsid w:val="00B4021E"/>
    <w:rsid w:val="00B64A88"/>
    <w:rsid w:val="00B87962"/>
    <w:rsid w:val="00B926CE"/>
    <w:rsid w:val="00BB2393"/>
    <w:rsid w:val="00BE54BF"/>
    <w:rsid w:val="00C05F5D"/>
    <w:rsid w:val="00C15BF9"/>
    <w:rsid w:val="00C25582"/>
    <w:rsid w:val="00C34089"/>
    <w:rsid w:val="00C34621"/>
    <w:rsid w:val="00C510F9"/>
    <w:rsid w:val="00C55CAA"/>
    <w:rsid w:val="00C75050"/>
    <w:rsid w:val="00C9785D"/>
    <w:rsid w:val="00CA1568"/>
    <w:rsid w:val="00CA3452"/>
    <w:rsid w:val="00CA348A"/>
    <w:rsid w:val="00CA641E"/>
    <w:rsid w:val="00CB3822"/>
    <w:rsid w:val="00CC1344"/>
    <w:rsid w:val="00CC4CBD"/>
    <w:rsid w:val="00CC70EC"/>
    <w:rsid w:val="00D0169A"/>
    <w:rsid w:val="00D1246E"/>
    <w:rsid w:val="00D12BC4"/>
    <w:rsid w:val="00D1425D"/>
    <w:rsid w:val="00D23B63"/>
    <w:rsid w:val="00D301B7"/>
    <w:rsid w:val="00D32881"/>
    <w:rsid w:val="00D34950"/>
    <w:rsid w:val="00D73919"/>
    <w:rsid w:val="00DA298B"/>
    <w:rsid w:val="00DA682B"/>
    <w:rsid w:val="00DC45CC"/>
    <w:rsid w:val="00DD716B"/>
    <w:rsid w:val="00DE2A4E"/>
    <w:rsid w:val="00E03BB4"/>
    <w:rsid w:val="00E04052"/>
    <w:rsid w:val="00E30C83"/>
    <w:rsid w:val="00E35A5D"/>
    <w:rsid w:val="00E37B4F"/>
    <w:rsid w:val="00E54438"/>
    <w:rsid w:val="00E653F0"/>
    <w:rsid w:val="00E661C7"/>
    <w:rsid w:val="00E858FD"/>
    <w:rsid w:val="00E97F1F"/>
    <w:rsid w:val="00EA0A89"/>
    <w:rsid w:val="00EC76D2"/>
    <w:rsid w:val="00EF3D39"/>
    <w:rsid w:val="00F14242"/>
    <w:rsid w:val="00F159E8"/>
    <w:rsid w:val="00F3340A"/>
    <w:rsid w:val="00F47503"/>
    <w:rsid w:val="00F5361B"/>
    <w:rsid w:val="00F5431C"/>
    <w:rsid w:val="00F758E4"/>
    <w:rsid w:val="00FF21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8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sl-SI" w:eastAsia="sl-SI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avaden">
    <w:name w:val="Normal"/>
    <w:qFormat/>
    <w:rsid w:val="00A059D4"/>
    <w:pPr>
      <w:spacing w:line="264" w:lineRule="atLeast"/>
      <w:jc w:val="both"/>
    </w:pPr>
    <w:rPr>
      <w:rFonts w:ascii="Arial" w:hAnsi="Arial"/>
      <w:sz w:val="22"/>
      <w:szCs w:val="24"/>
      <w:lang w:eastAsia="en-US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paragraph" w:styleId="Glava">
    <w:name w:val="header"/>
    <w:basedOn w:val="Navaden"/>
    <w:semiHidden/>
    <w:rsid w:val="00386D61"/>
    <w:pPr>
      <w:tabs>
        <w:tab w:val="center" w:pos="4703"/>
        <w:tab w:val="right" w:pos="9406"/>
      </w:tabs>
    </w:pPr>
  </w:style>
  <w:style w:type="paragraph" w:styleId="Noga">
    <w:name w:val="footer"/>
    <w:basedOn w:val="Navaden"/>
    <w:semiHidden/>
    <w:rsid w:val="00386D61"/>
    <w:pPr>
      <w:tabs>
        <w:tab w:val="center" w:pos="4703"/>
        <w:tab w:val="right" w:pos="9406"/>
      </w:tabs>
    </w:pPr>
  </w:style>
  <w:style w:type="character" w:styleId="tevilkastrani">
    <w:name w:val="page number"/>
    <w:basedOn w:val="Privzetapisavaodstavka"/>
    <w:semiHidden/>
    <w:rsid w:val="005C11F0"/>
  </w:style>
  <w:style w:type="paragraph" w:styleId="Besedilooblaka">
    <w:name w:val="Balloon Text"/>
    <w:basedOn w:val="Navaden"/>
    <w:semiHidden/>
    <w:rsid w:val="00536B49"/>
    <w:rPr>
      <w:rFonts w:ascii="Tahoma" w:hAnsi="Tahoma" w:cs="Tahoma"/>
      <w:sz w:val="16"/>
      <w:szCs w:val="16"/>
    </w:rPr>
  </w:style>
  <w:style w:type="paragraph" w:styleId="Odstavekseznama">
    <w:name w:val="List Paragraph"/>
    <w:basedOn w:val="Navaden"/>
    <w:qFormat/>
    <w:rsid w:val="00B0618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sl-SI" w:eastAsia="sl-SI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avaden">
    <w:name w:val="Normal"/>
    <w:qFormat/>
    <w:rsid w:val="00A059D4"/>
    <w:pPr>
      <w:spacing w:line="264" w:lineRule="atLeast"/>
      <w:jc w:val="both"/>
    </w:pPr>
    <w:rPr>
      <w:rFonts w:ascii="Arial" w:hAnsi="Arial"/>
      <w:sz w:val="22"/>
      <w:szCs w:val="24"/>
      <w:lang w:eastAsia="en-US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paragraph" w:styleId="Glava">
    <w:name w:val="header"/>
    <w:basedOn w:val="Navaden"/>
    <w:semiHidden/>
    <w:rsid w:val="00386D61"/>
    <w:pPr>
      <w:tabs>
        <w:tab w:val="center" w:pos="4703"/>
        <w:tab w:val="right" w:pos="9406"/>
      </w:tabs>
    </w:pPr>
  </w:style>
  <w:style w:type="paragraph" w:styleId="Noga">
    <w:name w:val="footer"/>
    <w:basedOn w:val="Navaden"/>
    <w:semiHidden/>
    <w:rsid w:val="00386D61"/>
    <w:pPr>
      <w:tabs>
        <w:tab w:val="center" w:pos="4703"/>
        <w:tab w:val="right" w:pos="9406"/>
      </w:tabs>
    </w:pPr>
  </w:style>
  <w:style w:type="character" w:styleId="tevilkastrani">
    <w:name w:val="page number"/>
    <w:basedOn w:val="Privzetapisavaodstavka"/>
    <w:semiHidden/>
    <w:rsid w:val="005C11F0"/>
  </w:style>
  <w:style w:type="paragraph" w:styleId="Besedilooblaka">
    <w:name w:val="Balloon Text"/>
    <w:basedOn w:val="Navaden"/>
    <w:semiHidden/>
    <w:rsid w:val="00536B49"/>
    <w:rPr>
      <w:rFonts w:ascii="Tahoma" w:hAnsi="Tahoma" w:cs="Tahoma"/>
      <w:sz w:val="16"/>
      <w:szCs w:val="16"/>
    </w:rPr>
  </w:style>
  <w:style w:type="paragraph" w:styleId="Odstavekseznama">
    <w:name w:val="List Paragraph"/>
    <w:basedOn w:val="Navaden"/>
    <w:qFormat/>
    <w:rsid w:val="00B0618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40958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158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burja\AppData\Local\Temp\notes066979\ZPS.dot" TargetMode="External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isarn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ZPS.dot</Template>
  <TotalTime>27</TotalTime>
  <Pages>2</Pages>
  <Words>483</Words>
  <Characters>2849</Characters>
  <Application>Microsoft Office Word</Application>
  <DocSecurity>0</DocSecurity>
  <Lines>23</Lines>
  <Paragraphs>6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>Državni zbor</Company>
  <LinksUpToDate>false</LinksUpToDate>
  <CharactersWithSpaces>3326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Helena Burja</dc:creator>
  <cp:lastModifiedBy>Helena Burja</cp:lastModifiedBy>
  <cp:revision>6</cp:revision>
  <cp:lastPrinted>2014-06-30T06:29:00Z</cp:lastPrinted>
  <dcterms:created xsi:type="dcterms:W3CDTF">2014-06-19T09:38:00Z</dcterms:created>
  <dcterms:modified xsi:type="dcterms:W3CDTF">2014-06-30T06:29:00Z</dcterms:modified>
</cp:coreProperties>
</file>