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604" w:rsidRDefault="00584604" w:rsidP="000A31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78"/>
          <w:szCs w:val="22"/>
        </w:rPr>
      </w:pPr>
      <w:bookmarkStart w:id="0" w:name="_GoBack"/>
      <w:bookmarkEnd w:id="0"/>
    </w:p>
    <w:p w:rsidR="00584604" w:rsidRDefault="00584604" w:rsidP="000A31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78"/>
          <w:szCs w:val="22"/>
        </w:rPr>
      </w:pP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78"/>
          <w:szCs w:val="22"/>
        </w:rPr>
      </w:pPr>
      <w:r w:rsidRPr="000A31BA">
        <w:rPr>
          <w:rFonts w:cs="Arial"/>
          <w:b/>
          <w:spacing w:val="78"/>
          <w:szCs w:val="22"/>
        </w:rPr>
        <w:t>ZAKON</w:t>
      </w:r>
    </w:p>
    <w:p w:rsidR="000A31BA" w:rsidRDefault="000A31BA" w:rsidP="000A31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584604" w:rsidRDefault="000A31BA" w:rsidP="000A31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0A31BA">
        <w:rPr>
          <w:rFonts w:cs="Arial"/>
          <w:b/>
          <w:szCs w:val="22"/>
        </w:rPr>
        <w:t>O SPREMEMBAH ZAKONA O DAVKU OD PROMETA</w:t>
      </w: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0A31BA">
        <w:rPr>
          <w:rFonts w:cs="Arial"/>
          <w:b/>
          <w:szCs w:val="22"/>
        </w:rPr>
        <w:t>ZAVAROVALNIH POSLOV (ZDPZP-B)</w:t>
      </w:r>
    </w:p>
    <w:p w:rsid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584604" w:rsidRPr="000A31BA" w:rsidRDefault="00584604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584604" w:rsidRPr="000A31BA" w:rsidRDefault="00584604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31BA" w:rsidRPr="000A31BA" w:rsidRDefault="000A31BA" w:rsidP="000A31BA">
      <w:pPr>
        <w:pStyle w:val="ZADEVA"/>
        <w:tabs>
          <w:tab w:val="left" w:pos="567"/>
          <w:tab w:val="left" w:pos="993"/>
        </w:tabs>
        <w:spacing w:line="240" w:lineRule="auto"/>
        <w:jc w:val="center"/>
        <w:rPr>
          <w:rFonts w:cs="Arial"/>
          <w:b w:val="0"/>
          <w:sz w:val="22"/>
          <w:szCs w:val="22"/>
          <w:lang w:val="sl-SI"/>
        </w:rPr>
      </w:pPr>
      <w:r w:rsidRPr="000A31BA">
        <w:rPr>
          <w:rFonts w:cs="Arial"/>
          <w:b w:val="0"/>
          <w:sz w:val="22"/>
          <w:szCs w:val="22"/>
          <w:lang w:val="sl-SI"/>
        </w:rPr>
        <w:t>1. člen</w:t>
      </w:r>
    </w:p>
    <w:p w:rsidR="0068408B" w:rsidRDefault="0068408B" w:rsidP="000A31BA">
      <w:pPr>
        <w:pStyle w:val="ZADEVA"/>
        <w:tabs>
          <w:tab w:val="clear" w:pos="1701"/>
          <w:tab w:val="left" w:pos="567"/>
          <w:tab w:val="left" w:pos="993"/>
        </w:tabs>
        <w:spacing w:line="240" w:lineRule="auto"/>
        <w:ind w:left="0" w:firstLine="0"/>
        <w:jc w:val="both"/>
        <w:rPr>
          <w:rFonts w:cs="Arial"/>
          <w:b w:val="0"/>
          <w:sz w:val="22"/>
          <w:szCs w:val="22"/>
          <w:lang w:val="sl-SI"/>
        </w:rPr>
      </w:pPr>
    </w:p>
    <w:p w:rsidR="000A31BA" w:rsidRPr="000A31BA" w:rsidRDefault="000A31BA" w:rsidP="000A31BA">
      <w:pPr>
        <w:pStyle w:val="ZADEVA"/>
        <w:tabs>
          <w:tab w:val="clear" w:pos="1701"/>
          <w:tab w:val="left" w:pos="567"/>
          <w:tab w:val="left" w:pos="993"/>
        </w:tabs>
        <w:spacing w:line="240" w:lineRule="auto"/>
        <w:ind w:left="0" w:firstLine="0"/>
        <w:jc w:val="both"/>
        <w:rPr>
          <w:rFonts w:cs="Arial"/>
          <w:b w:val="0"/>
          <w:sz w:val="22"/>
          <w:szCs w:val="22"/>
          <w:lang w:val="sl-SI"/>
        </w:rPr>
      </w:pPr>
      <w:r>
        <w:rPr>
          <w:rFonts w:cs="Arial"/>
          <w:b w:val="0"/>
          <w:sz w:val="22"/>
          <w:szCs w:val="22"/>
          <w:lang w:val="sl-SI"/>
        </w:rPr>
        <w:tab/>
      </w:r>
      <w:r>
        <w:rPr>
          <w:rFonts w:cs="Arial"/>
          <w:b w:val="0"/>
          <w:sz w:val="22"/>
          <w:szCs w:val="22"/>
          <w:lang w:val="sl-SI"/>
        </w:rPr>
        <w:tab/>
      </w:r>
      <w:r w:rsidRPr="000A31BA">
        <w:rPr>
          <w:rFonts w:cs="Arial"/>
          <w:b w:val="0"/>
          <w:sz w:val="22"/>
          <w:szCs w:val="22"/>
          <w:lang w:val="sl-SI"/>
        </w:rPr>
        <w:t>V Zakonu o davku od prometa zavarovalnih poslov (Uradni list RS, št. 96/05 – uradno prečiščeno besedilo) se v 7. členu stopnja »6,5%« nadomesti s stopnjo »8,5%«.</w:t>
      </w:r>
    </w:p>
    <w:p w:rsidR="000A31BA" w:rsidRPr="000A31BA" w:rsidRDefault="000A31BA" w:rsidP="000A31BA">
      <w:pPr>
        <w:pStyle w:val="ZADEVA"/>
        <w:tabs>
          <w:tab w:val="clear" w:pos="1701"/>
          <w:tab w:val="left" w:pos="567"/>
          <w:tab w:val="left" w:pos="993"/>
        </w:tabs>
        <w:spacing w:line="240" w:lineRule="auto"/>
        <w:ind w:left="0" w:firstLine="0"/>
        <w:jc w:val="both"/>
        <w:rPr>
          <w:rFonts w:cs="Arial"/>
          <w:b w:val="0"/>
          <w:sz w:val="22"/>
          <w:szCs w:val="22"/>
          <w:lang w:val="sl-SI"/>
        </w:rPr>
      </w:pPr>
    </w:p>
    <w:p w:rsidR="000A31BA" w:rsidRPr="000A31BA" w:rsidRDefault="000A31BA" w:rsidP="000A31BA">
      <w:pPr>
        <w:pStyle w:val="ZADEVA"/>
        <w:tabs>
          <w:tab w:val="clear" w:pos="1701"/>
          <w:tab w:val="left" w:pos="567"/>
          <w:tab w:val="left" w:pos="993"/>
        </w:tabs>
        <w:spacing w:line="240" w:lineRule="auto"/>
        <w:ind w:left="0" w:firstLine="0"/>
        <w:jc w:val="both"/>
        <w:rPr>
          <w:rFonts w:cs="Arial"/>
          <w:b w:val="0"/>
          <w:sz w:val="22"/>
          <w:szCs w:val="22"/>
          <w:lang w:val="sl-SI"/>
        </w:rPr>
      </w:pPr>
    </w:p>
    <w:p w:rsidR="000A31BA" w:rsidRPr="000A31BA" w:rsidRDefault="000A31BA" w:rsidP="000A31BA">
      <w:pPr>
        <w:pStyle w:val="ZADEVA"/>
        <w:tabs>
          <w:tab w:val="clear" w:pos="1701"/>
          <w:tab w:val="left" w:pos="567"/>
          <w:tab w:val="left" w:pos="993"/>
        </w:tabs>
        <w:spacing w:line="240" w:lineRule="auto"/>
        <w:ind w:left="0" w:firstLine="0"/>
        <w:jc w:val="center"/>
        <w:rPr>
          <w:rFonts w:cs="Arial"/>
          <w:b w:val="0"/>
          <w:sz w:val="22"/>
          <w:szCs w:val="22"/>
          <w:lang w:val="sl-SI"/>
        </w:rPr>
      </w:pPr>
      <w:r w:rsidRPr="000A31BA">
        <w:rPr>
          <w:rFonts w:cs="Arial"/>
          <w:b w:val="0"/>
          <w:sz w:val="22"/>
          <w:szCs w:val="22"/>
          <w:lang w:val="sl-SI"/>
        </w:rPr>
        <w:t>2. člen</w:t>
      </w:r>
    </w:p>
    <w:p w:rsidR="000A31BA" w:rsidRPr="000A31BA" w:rsidRDefault="000A31BA" w:rsidP="000A31BA">
      <w:pPr>
        <w:pStyle w:val="ZADEVA"/>
        <w:tabs>
          <w:tab w:val="clear" w:pos="1701"/>
          <w:tab w:val="left" w:pos="567"/>
          <w:tab w:val="left" w:pos="993"/>
        </w:tabs>
        <w:spacing w:line="240" w:lineRule="auto"/>
        <w:ind w:left="0" w:firstLine="0"/>
        <w:jc w:val="both"/>
        <w:rPr>
          <w:rFonts w:cs="Arial"/>
          <w:b w:val="0"/>
          <w:sz w:val="22"/>
          <w:szCs w:val="22"/>
          <w:lang w:val="sl-SI"/>
        </w:rPr>
      </w:pP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A31BA">
        <w:rPr>
          <w:rFonts w:cs="Arial"/>
          <w:szCs w:val="22"/>
        </w:rPr>
        <w:t>V drugem odstavku 10. člena se besedi »davčnemu organu« nadomesti</w:t>
      </w:r>
      <w:r w:rsidR="00AD1B0C">
        <w:rPr>
          <w:rFonts w:cs="Arial"/>
          <w:szCs w:val="22"/>
        </w:rPr>
        <w:t>ta</w:t>
      </w:r>
      <w:r w:rsidRPr="000A31BA">
        <w:rPr>
          <w:rFonts w:cs="Arial"/>
          <w:szCs w:val="22"/>
        </w:rPr>
        <w:t xml:space="preserve"> z besedilom »Finančni upravi Republike Slovenije (v nadaljnjem besedilu: davčni organ)«. </w:t>
      </w: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31BA" w:rsidRPr="000A31BA" w:rsidRDefault="000A31BA" w:rsidP="000A31BA">
      <w:pPr>
        <w:pStyle w:val="ZADEVA"/>
        <w:tabs>
          <w:tab w:val="clear" w:pos="1701"/>
          <w:tab w:val="left" w:pos="567"/>
          <w:tab w:val="left" w:pos="993"/>
        </w:tabs>
        <w:spacing w:line="240" w:lineRule="auto"/>
        <w:ind w:left="0" w:firstLine="0"/>
        <w:jc w:val="center"/>
        <w:rPr>
          <w:rFonts w:cs="Arial"/>
          <w:b w:val="0"/>
          <w:sz w:val="22"/>
          <w:szCs w:val="22"/>
          <w:lang w:val="sl-SI"/>
        </w:rPr>
      </w:pPr>
      <w:r w:rsidRPr="000A31BA">
        <w:rPr>
          <w:rFonts w:cs="Arial"/>
          <w:b w:val="0"/>
          <w:sz w:val="22"/>
          <w:szCs w:val="22"/>
          <w:lang w:val="sl-SI"/>
        </w:rPr>
        <w:t>3. člen</w:t>
      </w:r>
    </w:p>
    <w:p w:rsidR="000A31BA" w:rsidRPr="000A31BA" w:rsidRDefault="000A31BA" w:rsidP="000A31BA">
      <w:pPr>
        <w:pStyle w:val="ZADEVA"/>
        <w:tabs>
          <w:tab w:val="clear" w:pos="1701"/>
          <w:tab w:val="left" w:pos="567"/>
          <w:tab w:val="left" w:pos="993"/>
        </w:tabs>
        <w:spacing w:line="240" w:lineRule="auto"/>
        <w:ind w:left="0" w:firstLine="0"/>
        <w:jc w:val="both"/>
        <w:rPr>
          <w:rFonts w:cs="Arial"/>
          <w:b w:val="0"/>
          <w:sz w:val="22"/>
          <w:szCs w:val="22"/>
          <w:lang w:val="sl-SI"/>
        </w:rPr>
      </w:pPr>
    </w:p>
    <w:p w:rsidR="000A31BA" w:rsidRPr="000A31BA" w:rsidRDefault="000A31BA" w:rsidP="000A31BA">
      <w:pPr>
        <w:pStyle w:val="ZADEVA"/>
        <w:tabs>
          <w:tab w:val="clear" w:pos="1701"/>
          <w:tab w:val="left" w:pos="567"/>
          <w:tab w:val="left" w:pos="993"/>
        </w:tabs>
        <w:spacing w:line="240" w:lineRule="auto"/>
        <w:ind w:left="0" w:firstLine="0"/>
        <w:jc w:val="both"/>
        <w:rPr>
          <w:rFonts w:cs="Arial"/>
          <w:b w:val="0"/>
          <w:sz w:val="22"/>
          <w:szCs w:val="22"/>
          <w:lang w:val="sl-SI"/>
        </w:rPr>
      </w:pPr>
      <w:r>
        <w:rPr>
          <w:rFonts w:cs="Arial"/>
          <w:b w:val="0"/>
          <w:sz w:val="22"/>
          <w:szCs w:val="22"/>
          <w:lang w:val="sl-SI"/>
        </w:rPr>
        <w:tab/>
      </w:r>
      <w:r>
        <w:rPr>
          <w:rFonts w:cs="Arial"/>
          <w:b w:val="0"/>
          <w:sz w:val="22"/>
          <w:szCs w:val="22"/>
          <w:lang w:val="sl-SI"/>
        </w:rPr>
        <w:tab/>
      </w:r>
      <w:r w:rsidRPr="000A31BA">
        <w:rPr>
          <w:rFonts w:cs="Arial"/>
          <w:b w:val="0"/>
          <w:sz w:val="22"/>
          <w:szCs w:val="22"/>
          <w:lang w:val="sl-SI"/>
        </w:rPr>
        <w:t>V prvem in drugem odstavku 12. člena se besedi »davčno službo« nadomesti</w:t>
      </w:r>
      <w:r w:rsidR="00AD1B0C">
        <w:rPr>
          <w:rFonts w:cs="Arial"/>
          <w:b w:val="0"/>
          <w:sz w:val="22"/>
          <w:szCs w:val="22"/>
          <w:lang w:val="sl-SI"/>
        </w:rPr>
        <w:t>ta</w:t>
      </w:r>
      <w:r w:rsidRPr="000A31BA">
        <w:rPr>
          <w:rFonts w:cs="Arial"/>
          <w:b w:val="0"/>
          <w:sz w:val="22"/>
          <w:szCs w:val="22"/>
          <w:lang w:val="sl-SI"/>
        </w:rPr>
        <w:t xml:space="preserve"> z besed</w:t>
      </w:r>
      <w:r w:rsidR="00AD1B0C">
        <w:rPr>
          <w:rFonts w:cs="Arial"/>
          <w:b w:val="0"/>
          <w:sz w:val="22"/>
          <w:szCs w:val="22"/>
          <w:lang w:val="sl-SI"/>
        </w:rPr>
        <w:t>a</w:t>
      </w:r>
      <w:r w:rsidRPr="000A31BA">
        <w:rPr>
          <w:rFonts w:cs="Arial"/>
          <w:b w:val="0"/>
          <w:sz w:val="22"/>
          <w:szCs w:val="22"/>
          <w:lang w:val="sl-SI"/>
        </w:rPr>
        <w:t>m</w:t>
      </w:r>
      <w:r w:rsidR="00AD1B0C">
        <w:rPr>
          <w:rFonts w:cs="Arial"/>
          <w:b w:val="0"/>
          <w:sz w:val="22"/>
          <w:szCs w:val="22"/>
          <w:lang w:val="sl-SI"/>
        </w:rPr>
        <w:t>a</w:t>
      </w:r>
      <w:r w:rsidRPr="000A31BA">
        <w:rPr>
          <w:rFonts w:cs="Arial"/>
          <w:b w:val="0"/>
          <w:sz w:val="22"/>
          <w:szCs w:val="22"/>
          <w:lang w:val="sl-SI"/>
        </w:rPr>
        <w:t xml:space="preserve"> »finančno upravo«.</w:t>
      </w:r>
    </w:p>
    <w:p w:rsidR="000A31BA" w:rsidRPr="000A31BA" w:rsidRDefault="000A31BA" w:rsidP="000A31BA">
      <w:pPr>
        <w:pStyle w:val="ZADEVA"/>
        <w:tabs>
          <w:tab w:val="clear" w:pos="1701"/>
          <w:tab w:val="left" w:pos="567"/>
          <w:tab w:val="left" w:pos="993"/>
        </w:tabs>
        <w:spacing w:line="240" w:lineRule="auto"/>
        <w:ind w:left="0" w:firstLine="0"/>
        <w:jc w:val="both"/>
        <w:rPr>
          <w:rFonts w:cs="Arial"/>
          <w:b w:val="0"/>
          <w:sz w:val="22"/>
          <w:szCs w:val="22"/>
          <w:lang w:val="sl-SI"/>
        </w:rPr>
      </w:pPr>
    </w:p>
    <w:p w:rsidR="000A31BA" w:rsidRPr="000A31BA" w:rsidRDefault="000A31BA" w:rsidP="000A31BA">
      <w:pPr>
        <w:pStyle w:val="ZADEVA"/>
        <w:tabs>
          <w:tab w:val="clear" w:pos="1701"/>
          <w:tab w:val="left" w:pos="567"/>
          <w:tab w:val="left" w:pos="993"/>
        </w:tabs>
        <w:spacing w:line="240" w:lineRule="auto"/>
        <w:ind w:left="0" w:firstLine="0"/>
        <w:jc w:val="both"/>
        <w:rPr>
          <w:rFonts w:cs="Arial"/>
          <w:b w:val="0"/>
          <w:sz w:val="22"/>
          <w:szCs w:val="22"/>
          <w:lang w:val="sl-SI"/>
        </w:rPr>
      </w:pP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A31BA">
        <w:rPr>
          <w:rFonts w:cs="Arial"/>
          <w:szCs w:val="22"/>
        </w:rPr>
        <w:t>4. člen</w:t>
      </w:r>
    </w:p>
    <w:p w:rsid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A31BA">
        <w:rPr>
          <w:rFonts w:cs="Arial"/>
          <w:szCs w:val="22"/>
        </w:rPr>
        <w:t>Besedilo 14. člena se spremeni tako, da se glasi:</w:t>
      </w: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A31BA">
        <w:rPr>
          <w:rFonts w:cs="Arial"/>
          <w:szCs w:val="22"/>
        </w:rPr>
        <w:t xml:space="preserve">»(1) Z globo od 4.000 do 75.000 </w:t>
      </w:r>
      <w:proofErr w:type="spellStart"/>
      <w:r w:rsidRPr="000A31BA">
        <w:rPr>
          <w:rFonts w:cs="Arial"/>
          <w:szCs w:val="22"/>
        </w:rPr>
        <w:t>eurov</w:t>
      </w:r>
      <w:proofErr w:type="spellEnd"/>
      <w:r w:rsidRPr="000A31BA">
        <w:rPr>
          <w:rFonts w:cs="Arial"/>
          <w:szCs w:val="22"/>
        </w:rPr>
        <w:t xml:space="preserve"> se kaznuje za prekršek pravna oseba, če:</w:t>
      </w:r>
    </w:p>
    <w:p w:rsidR="000A31BA" w:rsidRPr="000A31BA" w:rsidRDefault="000A31BA" w:rsidP="00AD1B0C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0A31BA">
        <w:rPr>
          <w:rFonts w:cs="Arial"/>
          <w:szCs w:val="22"/>
        </w:rPr>
        <w:t>ne obračuna davka ter ne sestavi in ne predloži mesečnega obračuna davka davčnemu organu v skladu z 10. členom tega zakona;</w:t>
      </w:r>
    </w:p>
    <w:p w:rsidR="000A31BA" w:rsidRPr="000A31BA" w:rsidRDefault="000A31BA" w:rsidP="00AD1B0C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0A31BA">
        <w:rPr>
          <w:rFonts w:cs="Arial"/>
          <w:szCs w:val="22"/>
        </w:rPr>
        <w:t>ne plača davka v roku iz 10. in 11. člena tega zakona.</w:t>
      </w: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A31BA">
        <w:rPr>
          <w:rFonts w:cs="Arial"/>
          <w:szCs w:val="22"/>
        </w:rPr>
        <w:t xml:space="preserve">(2) Z globo od 4.000 do 125.000 </w:t>
      </w:r>
      <w:proofErr w:type="spellStart"/>
      <w:r w:rsidRPr="000A31BA">
        <w:rPr>
          <w:rFonts w:cs="Arial"/>
          <w:szCs w:val="22"/>
        </w:rPr>
        <w:t>eurov</w:t>
      </w:r>
      <w:proofErr w:type="spellEnd"/>
      <w:r w:rsidRPr="000A31BA">
        <w:rPr>
          <w:rFonts w:cs="Arial"/>
          <w:szCs w:val="22"/>
        </w:rPr>
        <w:t xml:space="preserve"> se za prekršek iz prejšnjega odstavka kaznuje pravna oseba, ki se po zakonu, ki ureja gospodarske družbe, šteje za srednjo ali veliko gospodarsko družbo.</w:t>
      </w: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A31BA">
        <w:rPr>
          <w:rFonts w:cs="Arial"/>
          <w:szCs w:val="22"/>
        </w:rPr>
        <w:t xml:space="preserve">(3) Z globo od 800 do 4.000 </w:t>
      </w:r>
      <w:proofErr w:type="spellStart"/>
      <w:r w:rsidRPr="000A31BA">
        <w:rPr>
          <w:rFonts w:cs="Arial"/>
          <w:szCs w:val="22"/>
        </w:rPr>
        <w:t>eurov</w:t>
      </w:r>
      <w:proofErr w:type="spellEnd"/>
      <w:r w:rsidRPr="000A31BA">
        <w:rPr>
          <w:rFonts w:cs="Arial"/>
          <w:szCs w:val="22"/>
        </w:rPr>
        <w:t xml:space="preserve"> se kaznuje tudi odgovorna oseba pravne osebe, če stori prekršek iz prvega odstavka tega člena.</w:t>
      </w: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A31BA">
        <w:rPr>
          <w:rFonts w:cs="Arial"/>
          <w:szCs w:val="22"/>
        </w:rPr>
        <w:t>(4) Za prekrške iz tega člena se sme v hitrem postopku izreči globa tudi v znesku, ki je višji od najnižje predpisane globe, določene s prvim do tretjim odstavkom tega člena.«.</w:t>
      </w:r>
    </w:p>
    <w:p w:rsid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584604" w:rsidRDefault="00584604">
      <w:pPr>
        <w:spacing w:line="240" w:lineRule="auto"/>
        <w:jc w:val="left"/>
        <w:rPr>
          <w:rFonts w:cs="Arial"/>
          <w:szCs w:val="22"/>
        </w:rPr>
      </w:pPr>
      <w:r>
        <w:rPr>
          <w:rFonts w:cs="Arial"/>
          <w:szCs w:val="22"/>
        </w:rPr>
        <w:br w:type="page"/>
      </w: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A31BA">
        <w:rPr>
          <w:rFonts w:cs="Arial"/>
          <w:szCs w:val="22"/>
        </w:rPr>
        <w:lastRenderedPageBreak/>
        <w:t>KONČNA DOLOČBA</w:t>
      </w: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A31BA">
        <w:rPr>
          <w:rFonts w:cs="Arial"/>
          <w:szCs w:val="22"/>
        </w:rPr>
        <w:t>5. člen</w:t>
      </w:r>
    </w:p>
    <w:p w:rsidR="000A31BA" w:rsidRP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A31BA">
        <w:rPr>
          <w:rFonts w:cs="Arial"/>
          <w:szCs w:val="22"/>
        </w:rPr>
        <w:t>Ta zakon začne veljati 1. januarja 2015.</w:t>
      </w:r>
    </w:p>
    <w:p w:rsid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31BA" w:rsidRDefault="000A31BA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584604" w:rsidRDefault="00584604" w:rsidP="0058460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584604" w:rsidRDefault="00584604" w:rsidP="0058460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Številka: </w:t>
      </w:r>
      <w:r w:rsidRPr="000A31BA">
        <w:rPr>
          <w:rFonts w:cs="Arial"/>
          <w:szCs w:val="22"/>
        </w:rPr>
        <w:t>434-02/14-4/</w:t>
      </w:r>
    </w:p>
    <w:p w:rsidR="00584604" w:rsidRDefault="00584604" w:rsidP="0058460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5. december 2014</w:t>
      </w:r>
    </w:p>
    <w:p w:rsidR="00584604" w:rsidRDefault="00584604" w:rsidP="0058460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EPA </w:t>
      </w:r>
      <w:r w:rsidRPr="000A31BA">
        <w:rPr>
          <w:rFonts w:cs="Arial"/>
          <w:szCs w:val="22"/>
        </w:rPr>
        <w:t>169-</w:t>
      </w:r>
      <w:proofErr w:type="spellStart"/>
      <w:r w:rsidRPr="000A31BA">
        <w:rPr>
          <w:rFonts w:cs="Arial"/>
          <w:szCs w:val="22"/>
        </w:rPr>
        <w:t>VII</w:t>
      </w:r>
      <w:proofErr w:type="spellEnd"/>
    </w:p>
    <w:p w:rsidR="00584604" w:rsidRPr="00ED0A8E" w:rsidRDefault="00584604" w:rsidP="0058460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584604" w:rsidRDefault="00584604" w:rsidP="0058460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584604" w:rsidRPr="00ED0A8E" w:rsidRDefault="00584604" w:rsidP="0058460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584604" w:rsidRPr="000A31BA" w:rsidRDefault="00584604" w:rsidP="000A31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sectPr w:rsidR="00584604" w:rsidRPr="000A31BA" w:rsidSect="00AB47E4">
      <w:headerReference w:type="default" r:id="rId9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584604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67BDA"/>
    <w:multiLevelType w:val="hybridMultilevel"/>
    <w:tmpl w:val="49A24588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FB2FEB"/>
    <w:multiLevelType w:val="hybridMultilevel"/>
    <w:tmpl w:val="41525EBE"/>
    <w:lvl w:ilvl="0" w:tplc="F258C10A">
      <w:numFmt w:val="bullet"/>
      <w:lvlText w:val="–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C00354"/>
    <w:multiLevelType w:val="hybridMultilevel"/>
    <w:tmpl w:val="96B6482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BD850D7"/>
    <w:multiLevelType w:val="hybridMultilevel"/>
    <w:tmpl w:val="02DAB09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A31BA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3F679B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4604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8408B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D1B0C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830A2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customStyle="1" w:styleId="ZADEVA">
    <w:name w:val="ZADEVA"/>
    <w:basedOn w:val="Navaden"/>
    <w:qFormat/>
    <w:rsid w:val="000A31BA"/>
    <w:pPr>
      <w:tabs>
        <w:tab w:val="left" w:pos="1701"/>
      </w:tabs>
      <w:spacing w:line="260" w:lineRule="exact"/>
      <w:ind w:left="1701" w:hanging="1701"/>
      <w:jc w:val="left"/>
    </w:pPr>
    <w:rPr>
      <w:b/>
      <w:sz w:val="20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customStyle="1" w:styleId="ZADEVA">
    <w:name w:val="ZADEVA"/>
    <w:basedOn w:val="Navaden"/>
    <w:qFormat/>
    <w:rsid w:val="000A31BA"/>
    <w:pPr>
      <w:tabs>
        <w:tab w:val="left" w:pos="1701"/>
      </w:tabs>
      <w:spacing w:line="260" w:lineRule="exact"/>
      <w:ind w:left="1701" w:hanging="1701"/>
      <w:jc w:val="left"/>
    </w:pPr>
    <w:rPr>
      <w:b/>
      <w:sz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3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587F39-5EA2-4721-8D98-CEED92569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9</TotalTime>
  <Pages>2</Pages>
  <Words>252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7</cp:revision>
  <cp:lastPrinted>2014-12-03T13:35:00Z</cp:lastPrinted>
  <dcterms:created xsi:type="dcterms:W3CDTF">2014-12-03T13:31:00Z</dcterms:created>
  <dcterms:modified xsi:type="dcterms:W3CDTF">2014-12-12T09:21:00Z</dcterms:modified>
</cp:coreProperties>
</file>