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5A8D" w:rsidRDefault="00A05A8D" w:rsidP="0033444D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color w:val="000000" w:themeColor="text1"/>
          <w:spacing w:val="70"/>
          <w:szCs w:val="22"/>
        </w:rPr>
      </w:pPr>
    </w:p>
    <w:p w:rsidR="0033444D" w:rsidRPr="0033444D" w:rsidRDefault="0033444D" w:rsidP="0033444D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color w:val="000000" w:themeColor="text1"/>
          <w:spacing w:val="70"/>
          <w:szCs w:val="22"/>
        </w:rPr>
      </w:pPr>
      <w:r w:rsidRPr="0033444D">
        <w:rPr>
          <w:rFonts w:cs="Arial"/>
          <w:b/>
          <w:color w:val="000000" w:themeColor="text1"/>
          <w:spacing w:val="70"/>
          <w:szCs w:val="22"/>
        </w:rPr>
        <w:t>ZAKON</w:t>
      </w:r>
    </w:p>
    <w:p w:rsidR="0033444D" w:rsidRDefault="0033444D" w:rsidP="0033444D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color w:val="000000" w:themeColor="text1"/>
          <w:szCs w:val="22"/>
        </w:rPr>
      </w:pPr>
    </w:p>
    <w:p w:rsidR="0033444D" w:rsidRPr="0033444D" w:rsidRDefault="0033444D" w:rsidP="0033444D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color w:val="000000" w:themeColor="text1"/>
          <w:szCs w:val="22"/>
        </w:rPr>
      </w:pPr>
      <w:r w:rsidRPr="0033444D">
        <w:rPr>
          <w:rFonts w:cs="Arial"/>
          <w:b/>
          <w:color w:val="000000" w:themeColor="text1"/>
          <w:szCs w:val="22"/>
        </w:rPr>
        <w:t>O SPREMEMBI ZAKONA O DRŽAVNI UPRAVI (ZDU-1H)</w:t>
      </w:r>
    </w:p>
    <w:p w:rsidR="0033444D" w:rsidRDefault="0033444D" w:rsidP="0033444D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A05A8D" w:rsidRDefault="00A05A8D" w:rsidP="0033444D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bookmarkStart w:id="0" w:name="_GoBack"/>
      <w:bookmarkEnd w:id="0"/>
    </w:p>
    <w:p w:rsidR="0033444D" w:rsidRPr="0033444D" w:rsidRDefault="0033444D" w:rsidP="0033444D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33444D" w:rsidRPr="0033444D" w:rsidRDefault="0033444D" w:rsidP="0033444D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 w:themeColor="text1"/>
          <w:szCs w:val="22"/>
        </w:rPr>
      </w:pPr>
      <w:r w:rsidRPr="0033444D">
        <w:rPr>
          <w:rFonts w:cs="Arial"/>
          <w:color w:val="000000" w:themeColor="text1"/>
          <w:szCs w:val="22"/>
        </w:rPr>
        <w:t>1.</w:t>
      </w:r>
      <w:r>
        <w:rPr>
          <w:rFonts w:cs="Arial"/>
          <w:color w:val="000000" w:themeColor="text1"/>
          <w:szCs w:val="22"/>
        </w:rPr>
        <w:t xml:space="preserve"> </w:t>
      </w:r>
      <w:r w:rsidRPr="0033444D">
        <w:rPr>
          <w:rFonts w:cs="Arial"/>
          <w:color w:val="000000" w:themeColor="text1"/>
          <w:szCs w:val="22"/>
        </w:rPr>
        <w:t>člen</w:t>
      </w:r>
    </w:p>
    <w:p w:rsidR="0033444D" w:rsidRPr="0033444D" w:rsidRDefault="0033444D" w:rsidP="0033444D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33444D" w:rsidRPr="0033444D" w:rsidRDefault="0033444D" w:rsidP="0033444D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Pr="0033444D">
        <w:rPr>
          <w:rFonts w:cs="Arial"/>
          <w:color w:val="000000" w:themeColor="text1"/>
          <w:szCs w:val="22"/>
        </w:rPr>
        <w:t>V Zakonu o državni upravi (Uradni list RS, št. 113/05 – uradno prečiščeno besedilo, 126/07 – ZUP-E, 48/09, 8/10 – ZUP-G, 8/12 – ZVRS-F, 21/12 in 47/13) se v 30. členu črta besedilo »in evropske kohezijske politike«.</w:t>
      </w:r>
    </w:p>
    <w:p w:rsidR="0033444D" w:rsidRPr="0033444D" w:rsidRDefault="0033444D" w:rsidP="0033444D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33444D" w:rsidRPr="0033444D" w:rsidRDefault="0033444D" w:rsidP="0033444D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33444D" w:rsidRPr="0033444D" w:rsidRDefault="0033444D" w:rsidP="0033444D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 w:themeColor="text1"/>
          <w:szCs w:val="22"/>
        </w:rPr>
      </w:pPr>
      <w:r w:rsidRPr="0033444D">
        <w:rPr>
          <w:rFonts w:cs="Arial"/>
          <w:color w:val="000000" w:themeColor="text1"/>
          <w:szCs w:val="22"/>
        </w:rPr>
        <w:t>PREHODNE IN KONČNA DOLOČBA</w:t>
      </w:r>
    </w:p>
    <w:p w:rsidR="0033444D" w:rsidRPr="0033444D" w:rsidRDefault="0033444D" w:rsidP="0033444D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 w:themeColor="text1"/>
          <w:szCs w:val="22"/>
        </w:rPr>
      </w:pPr>
    </w:p>
    <w:p w:rsidR="0033444D" w:rsidRPr="0033444D" w:rsidRDefault="0033444D" w:rsidP="0033444D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 w:themeColor="text1"/>
          <w:szCs w:val="22"/>
        </w:rPr>
      </w:pPr>
      <w:r w:rsidRPr="0033444D">
        <w:rPr>
          <w:rFonts w:cs="Arial"/>
          <w:color w:val="000000" w:themeColor="text1"/>
          <w:szCs w:val="22"/>
        </w:rPr>
        <w:t>2.</w:t>
      </w:r>
      <w:r>
        <w:rPr>
          <w:rFonts w:cs="Arial"/>
          <w:color w:val="000000" w:themeColor="text1"/>
          <w:szCs w:val="22"/>
        </w:rPr>
        <w:t xml:space="preserve"> </w:t>
      </w:r>
      <w:r w:rsidRPr="0033444D">
        <w:rPr>
          <w:rFonts w:cs="Arial"/>
          <w:color w:val="000000" w:themeColor="text1"/>
          <w:szCs w:val="22"/>
        </w:rPr>
        <w:t>člen</w:t>
      </w:r>
    </w:p>
    <w:p w:rsidR="0033444D" w:rsidRPr="0033444D" w:rsidRDefault="0033444D" w:rsidP="0033444D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33444D" w:rsidRPr="0033444D" w:rsidRDefault="0033444D" w:rsidP="0033444D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Pr="0033444D">
        <w:rPr>
          <w:rFonts w:cs="Arial"/>
          <w:color w:val="000000" w:themeColor="text1"/>
          <w:szCs w:val="22"/>
        </w:rPr>
        <w:t xml:space="preserve">Naloge na področju evropske kohezijske politike najkasneje do 1. marca 2014 prevzame vladna služba, pristojna za evropsko kohezijsko politiko (v nadaljevanju: vladna služba). Do začetka delovanja vladne službe naloge na področju evropske kohezijske politike izvršuje Ministrstvo za gospodarski razvoj in tehnologijo. </w:t>
      </w:r>
    </w:p>
    <w:p w:rsidR="0033444D" w:rsidRPr="0033444D" w:rsidRDefault="0033444D" w:rsidP="0033444D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33444D" w:rsidRPr="0033444D" w:rsidRDefault="0033444D" w:rsidP="0033444D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33444D" w:rsidRPr="0033444D" w:rsidRDefault="0033444D" w:rsidP="0033444D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 w:themeColor="text1"/>
          <w:szCs w:val="22"/>
        </w:rPr>
      </w:pPr>
      <w:r w:rsidRPr="0033444D">
        <w:rPr>
          <w:rFonts w:cs="Arial"/>
          <w:color w:val="000000" w:themeColor="text1"/>
          <w:szCs w:val="22"/>
        </w:rPr>
        <w:t>3.</w:t>
      </w:r>
      <w:r>
        <w:rPr>
          <w:rFonts w:cs="Arial"/>
          <w:color w:val="000000" w:themeColor="text1"/>
          <w:szCs w:val="22"/>
        </w:rPr>
        <w:t xml:space="preserve"> </w:t>
      </w:r>
      <w:r w:rsidRPr="0033444D">
        <w:rPr>
          <w:rFonts w:cs="Arial"/>
          <w:color w:val="000000" w:themeColor="text1"/>
          <w:szCs w:val="22"/>
        </w:rPr>
        <w:t>člen</w:t>
      </w:r>
    </w:p>
    <w:p w:rsidR="0033444D" w:rsidRPr="0033444D" w:rsidRDefault="0033444D" w:rsidP="0033444D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33444D" w:rsidRPr="0033444D" w:rsidRDefault="0033444D" w:rsidP="0033444D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Pr="0033444D">
        <w:rPr>
          <w:rFonts w:cs="Arial"/>
          <w:color w:val="000000" w:themeColor="text1"/>
          <w:szCs w:val="22"/>
        </w:rPr>
        <w:t>Vlada Republike Slovenije sprejme akt o organizaciji in delovnem področju vladne službe najkasneje v tridesetih dneh od uveljavitve tega zakona.</w:t>
      </w:r>
    </w:p>
    <w:p w:rsidR="0033444D" w:rsidRPr="0033444D" w:rsidRDefault="0033444D" w:rsidP="0033444D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33444D" w:rsidRPr="0033444D" w:rsidRDefault="0033444D" w:rsidP="0033444D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33444D" w:rsidRPr="0033444D" w:rsidRDefault="0033444D" w:rsidP="0033444D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 w:themeColor="text1"/>
          <w:szCs w:val="22"/>
        </w:rPr>
      </w:pPr>
      <w:r w:rsidRPr="0033444D">
        <w:rPr>
          <w:rFonts w:cs="Arial"/>
          <w:color w:val="000000" w:themeColor="text1"/>
          <w:szCs w:val="22"/>
        </w:rPr>
        <w:t>4.</w:t>
      </w:r>
      <w:r>
        <w:rPr>
          <w:rFonts w:cs="Arial"/>
          <w:color w:val="000000" w:themeColor="text1"/>
          <w:szCs w:val="22"/>
        </w:rPr>
        <w:t xml:space="preserve"> </w:t>
      </w:r>
      <w:r w:rsidRPr="0033444D">
        <w:rPr>
          <w:rFonts w:cs="Arial"/>
          <w:color w:val="000000" w:themeColor="text1"/>
          <w:szCs w:val="22"/>
        </w:rPr>
        <w:t>člen</w:t>
      </w:r>
    </w:p>
    <w:p w:rsidR="0033444D" w:rsidRPr="0033444D" w:rsidRDefault="0033444D" w:rsidP="0033444D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33444D" w:rsidRPr="0033444D" w:rsidRDefault="0033444D" w:rsidP="0033444D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Pr="0033444D">
        <w:rPr>
          <w:rFonts w:cs="Arial"/>
          <w:color w:val="000000" w:themeColor="text1"/>
          <w:szCs w:val="22"/>
        </w:rPr>
        <w:t>Ustrezne javne uslužbence, opremo, dokumentacijo in prostore prevzame vladna služba najkasneje do 1. marca 2014.</w:t>
      </w:r>
    </w:p>
    <w:p w:rsidR="0033444D" w:rsidRPr="0033444D" w:rsidRDefault="0033444D" w:rsidP="0033444D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33444D" w:rsidRPr="0033444D" w:rsidRDefault="0033444D" w:rsidP="0033444D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Pr="0033444D">
        <w:rPr>
          <w:rFonts w:cs="Arial"/>
          <w:color w:val="000000" w:themeColor="text1"/>
          <w:szCs w:val="22"/>
        </w:rPr>
        <w:t>Do začetka uporabe rebalansa proračuna države, sprememb proračuna države oziroma novega proračuna države se sredstva za delovanje vladne službe zagotavljajo v finančnem načrtu Ministrstva za gospodarski razvoj in tehnologijo.</w:t>
      </w:r>
    </w:p>
    <w:p w:rsidR="0033444D" w:rsidRPr="0033444D" w:rsidRDefault="0033444D" w:rsidP="0033444D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33444D" w:rsidRPr="0033444D" w:rsidRDefault="0033444D" w:rsidP="0033444D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33444D" w:rsidRPr="0033444D" w:rsidRDefault="0033444D" w:rsidP="0033444D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 w:themeColor="text1"/>
          <w:szCs w:val="22"/>
        </w:rPr>
      </w:pPr>
      <w:r w:rsidRPr="0033444D">
        <w:rPr>
          <w:rFonts w:cs="Arial"/>
          <w:color w:val="000000" w:themeColor="text1"/>
          <w:szCs w:val="22"/>
        </w:rPr>
        <w:t>5.</w:t>
      </w:r>
      <w:r>
        <w:rPr>
          <w:rFonts w:cs="Arial"/>
          <w:color w:val="000000" w:themeColor="text1"/>
          <w:szCs w:val="22"/>
        </w:rPr>
        <w:t xml:space="preserve"> </w:t>
      </w:r>
      <w:r w:rsidRPr="0033444D">
        <w:rPr>
          <w:rFonts w:cs="Arial"/>
          <w:color w:val="000000" w:themeColor="text1"/>
          <w:szCs w:val="22"/>
        </w:rPr>
        <w:t>člen</w:t>
      </w:r>
    </w:p>
    <w:p w:rsidR="0033444D" w:rsidRPr="0033444D" w:rsidRDefault="0033444D" w:rsidP="0033444D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33444D" w:rsidRDefault="0033444D" w:rsidP="0033444D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Pr="0033444D">
        <w:rPr>
          <w:rFonts w:cs="Arial"/>
          <w:color w:val="000000" w:themeColor="text1"/>
          <w:szCs w:val="22"/>
        </w:rPr>
        <w:t>Ta zakon začne veljati naslednji dan po objavi v Ura</w:t>
      </w:r>
      <w:r>
        <w:rPr>
          <w:rFonts w:cs="Arial"/>
          <w:color w:val="000000" w:themeColor="text1"/>
          <w:szCs w:val="22"/>
        </w:rPr>
        <w:t>dnem listu Republike Slovenije.</w:t>
      </w:r>
    </w:p>
    <w:p w:rsidR="00A05A8D" w:rsidRDefault="00A05A8D" w:rsidP="00A05A8D">
      <w:pPr>
        <w:tabs>
          <w:tab w:val="left" w:pos="567"/>
          <w:tab w:val="left" w:pos="993"/>
        </w:tabs>
        <w:spacing w:line="240" w:lineRule="auto"/>
      </w:pPr>
    </w:p>
    <w:p w:rsidR="00A05A8D" w:rsidRDefault="00A05A8D" w:rsidP="00A05A8D">
      <w:pPr>
        <w:tabs>
          <w:tab w:val="left" w:pos="567"/>
          <w:tab w:val="left" w:pos="993"/>
        </w:tabs>
        <w:spacing w:line="240" w:lineRule="auto"/>
      </w:pPr>
    </w:p>
    <w:p w:rsidR="00A05A8D" w:rsidRDefault="00A05A8D" w:rsidP="00A05A8D">
      <w:pPr>
        <w:tabs>
          <w:tab w:val="left" w:pos="567"/>
          <w:tab w:val="left" w:pos="993"/>
        </w:tabs>
        <w:spacing w:line="240" w:lineRule="auto"/>
      </w:pPr>
      <w:r>
        <w:t xml:space="preserve">Številka: </w:t>
      </w:r>
      <w:r w:rsidRPr="0033444D">
        <w:t>020-01/13-11</w:t>
      </w:r>
      <w:r>
        <w:t>/</w:t>
      </w:r>
    </w:p>
    <w:p w:rsidR="00A05A8D" w:rsidRDefault="00A05A8D" w:rsidP="00A05A8D">
      <w:pPr>
        <w:tabs>
          <w:tab w:val="left" w:pos="567"/>
          <w:tab w:val="left" w:pos="993"/>
        </w:tabs>
        <w:spacing w:line="240" w:lineRule="auto"/>
      </w:pPr>
      <w:r>
        <w:t>Datum: 4. februar 2014</w:t>
      </w:r>
    </w:p>
    <w:p w:rsidR="00A05A8D" w:rsidRDefault="00A05A8D" w:rsidP="00A05A8D">
      <w:pPr>
        <w:tabs>
          <w:tab w:val="left" w:pos="567"/>
          <w:tab w:val="left" w:pos="993"/>
        </w:tabs>
        <w:spacing w:line="240" w:lineRule="auto"/>
      </w:pPr>
      <w:r w:rsidRPr="0033444D">
        <w:t>EPA 1635-VI</w:t>
      </w:r>
    </w:p>
    <w:p w:rsidR="00A05A8D" w:rsidRDefault="00A05A8D" w:rsidP="0033444D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A05A8D" w:rsidRPr="00ED0A8E" w:rsidRDefault="00A05A8D" w:rsidP="00A05A8D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  <w:t>Državni zbor</w:t>
      </w:r>
    </w:p>
    <w:p w:rsidR="00A05A8D" w:rsidRDefault="00A05A8D" w:rsidP="00A05A8D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</w:r>
      <w:r>
        <w:rPr>
          <w:szCs w:val="22"/>
        </w:rPr>
        <w:t>Janko Veber</w:t>
      </w:r>
    </w:p>
    <w:p w:rsidR="00A05A8D" w:rsidRPr="00ED0A8E" w:rsidRDefault="00A05A8D" w:rsidP="00A05A8D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  <w:t>predsednik</w:t>
      </w:r>
    </w:p>
    <w:p w:rsidR="00A05A8D" w:rsidRPr="001D40CA" w:rsidRDefault="00A05A8D" w:rsidP="0033444D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sectPr w:rsidR="00A05A8D" w:rsidRPr="001D40CA" w:rsidSect="00AB47E4">
      <w:headerReference w:type="default" r:id="rId8"/>
      <w:pgSz w:w="11907" w:h="16840" w:code="9"/>
      <w:pgMar w:top="1021" w:right="1701" w:bottom="1418" w:left="1701" w:header="595" w:footer="62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0A89" w:rsidRDefault="00EA0A89" w:rsidP="002E5070">
      <w:r>
        <w:separator/>
      </w:r>
    </w:p>
  </w:endnote>
  <w:endnote w:type="continuationSeparator" w:id="0">
    <w:p w:rsidR="00EA0A89" w:rsidRDefault="00EA0A89" w:rsidP="002E50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0A89" w:rsidRDefault="00EA0A89" w:rsidP="002E5070">
      <w:r>
        <w:separator/>
      </w:r>
    </w:p>
  </w:footnote>
  <w:footnote w:type="continuationSeparator" w:id="0">
    <w:p w:rsidR="00EA0A89" w:rsidRDefault="00EA0A89" w:rsidP="002E50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C78F0" w:rsidRPr="00536B49" w:rsidRDefault="007C78F0" w:rsidP="005C11F0">
    <w:pPr>
      <w:pStyle w:val="Glava"/>
      <w:tabs>
        <w:tab w:val="clear" w:pos="4703"/>
        <w:tab w:val="clear" w:pos="9406"/>
        <w:tab w:val="center" w:pos="4253"/>
      </w:tabs>
      <w:rPr>
        <w:sz w:val="20"/>
        <w:szCs w:val="20"/>
      </w:rPr>
    </w:pPr>
    <w:r>
      <w:tab/>
    </w:r>
    <w:r w:rsidRPr="00536B49">
      <w:rPr>
        <w:rStyle w:val="tevilkastrani"/>
        <w:sz w:val="20"/>
        <w:szCs w:val="20"/>
      </w:rPr>
      <w:fldChar w:fldCharType="begin"/>
    </w:r>
    <w:r w:rsidRPr="00536B49">
      <w:rPr>
        <w:rStyle w:val="tevilkastrani"/>
        <w:sz w:val="20"/>
        <w:szCs w:val="20"/>
      </w:rPr>
      <w:instrText xml:space="preserve"> PAGE </w:instrText>
    </w:r>
    <w:r w:rsidRPr="00536B49">
      <w:rPr>
        <w:rStyle w:val="tevilkastrani"/>
        <w:sz w:val="20"/>
        <w:szCs w:val="20"/>
      </w:rPr>
      <w:fldChar w:fldCharType="separate"/>
    </w:r>
    <w:r w:rsidR="00A05A8D">
      <w:rPr>
        <w:rStyle w:val="tevilkastrani"/>
        <w:noProof/>
        <w:sz w:val="20"/>
        <w:szCs w:val="20"/>
      </w:rPr>
      <w:t>2</w:t>
    </w:r>
    <w:r w:rsidRPr="00536B49">
      <w:rPr>
        <w:rStyle w:val="tevilkastrani"/>
        <w:sz w:val="20"/>
        <w:szCs w:val="20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C80812"/>
    <w:multiLevelType w:val="hybridMultilevel"/>
    <w:tmpl w:val="88AE1406"/>
    <w:lvl w:ilvl="0" w:tplc="0424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2275132B"/>
    <w:multiLevelType w:val="hybridMultilevel"/>
    <w:tmpl w:val="22603466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851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0A89"/>
    <w:rsid w:val="000141DE"/>
    <w:rsid w:val="00020791"/>
    <w:rsid w:val="00023FA4"/>
    <w:rsid w:val="000442EF"/>
    <w:rsid w:val="00047807"/>
    <w:rsid w:val="00064B4D"/>
    <w:rsid w:val="00076965"/>
    <w:rsid w:val="000A018B"/>
    <w:rsid w:val="000B0978"/>
    <w:rsid w:val="000B723C"/>
    <w:rsid w:val="0010208A"/>
    <w:rsid w:val="00110EA2"/>
    <w:rsid w:val="0011161E"/>
    <w:rsid w:val="00114AF8"/>
    <w:rsid w:val="00117519"/>
    <w:rsid w:val="00131B36"/>
    <w:rsid w:val="00132F70"/>
    <w:rsid w:val="00142CE9"/>
    <w:rsid w:val="00177E31"/>
    <w:rsid w:val="00197BD8"/>
    <w:rsid w:val="001A4EBA"/>
    <w:rsid w:val="001C2408"/>
    <w:rsid w:val="001C6AC4"/>
    <w:rsid w:val="001D40CA"/>
    <w:rsid w:val="001D4593"/>
    <w:rsid w:val="001F4AE9"/>
    <w:rsid w:val="00200EDB"/>
    <w:rsid w:val="00213CD4"/>
    <w:rsid w:val="00215359"/>
    <w:rsid w:val="00216105"/>
    <w:rsid w:val="00224607"/>
    <w:rsid w:val="00285514"/>
    <w:rsid w:val="00285C41"/>
    <w:rsid w:val="002A2C63"/>
    <w:rsid w:val="002A477E"/>
    <w:rsid w:val="002E5070"/>
    <w:rsid w:val="002E7802"/>
    <w:rsid w:val="002F19AC"/>
    <w:rsid w:val="002F35FF"/>
    <w:rsid w:val="00312A5E"/>
    <w:rsid w:val="003177F6"/>
    <w:rsid w:val="003260B8"/>
    <w:rsid w:val="0033026D"/>
    <w:rsid w:val="00330753"/>
    <w:rsid w:val="00331213"/>
    <w:rsid w:val="0033444D"/>
    <w:rsid w:val="00335ADA"/>
    <w:rsid w:val="00335F46"/>
    <w:rsid w:val="00346537"/>
    <w:rsid w:val="00346691"/>
    <w:rsid w:val="00370924"/>
    <w:rsid w:val="00384B89"/>
    <w:rsid w:val="00386D61"/>
    <w:rsid w:val="00386FFA"/>
    <w:rsid w:val="00391C87"/>
    <w:rsid w:val="00395EA7"/>
    <w:rsid w:val="003A5A65"/>
    <w:rsid w:val="003F23EE"/>
    <w:rsid w:val="00414A19"/>
    <w:rsid w:val="00424652"/>
    <w:rsid w:val="00453A01"/>
    <w:rsid w:val="0045455E"/>
    <w:rsid w:val="00461029"/>
    <w:rsid w:val="00493592"/>
    <w:rsid w:val="004A283C"/>
    <w:rsid w:val="004B7431"/>
    <w:rsid w:val="004C53D1"/>
    <w:rsid w:val="004D1A61"/>
    <w:rsid w:val="004E60E2"/>
    <w:rsid w:val="004F5111"/>
    <w:rsid w:val="005123FE"/>
    <w:rsid w:val="00512EAF"/>
    <w:rsid w:val="005202C9"/>
    <w:rsid w:val="00536B49"/>
    <w:rsid w:val="00540971"/>
    <w:rsid w:val="00541230"/>
    <w:rsid w:val="0055639A"/>
    <w:rsid w:val="00587103"/>
    <w:rsid w:val="005B7B04"/>
    <w:rsid w:val="005C10B0"/>
    <w:rsid w:val="005C11F0"/>
    <w:rsid w:val="005F01B9"/>
    <w:rsid w:val="005F46FB"/>
    <w:rsid w:val="00615A85"/>
    <w:rsid w:val="00634C10"/>
    <w:rsid w:val="00635216"/>
    <w:rsid w:val="00656341"/>
    <w:rsid w:val="00656D69"/>
    <w:rsid w:val="00666E90"/>
    <w:rsid w:val="00667C80"/>
    <w:rsid w:val="00692EA5"/>
    <w:rsid w:val="006A454D"/>
    <w:rsid w:val="006A708A"/>
    <w:rsid w:val="006C3F89"/>
    <w:rsid w:val="006C5126"/>
    <w:rsid w:val="006F70C4"/>
    <w:rsid w:val="00700EE4"/>
    <w:rsid w:val="007034D9"/>
    <w:rsid w:val="00717C71"/>
    <w:rsid w:val="00720DD7"/>
    <w:rsid w:val="00721793"/>
    <w:rsid w:val="007230C3"/>
    <w:rsid w:val="00727AF7"/>
    <w:rsid w:val="007378A1"/>
    <w:rsid w:val="00746A6C"/>
    <w:rsid w:val="0077605A"/>
    <w:rsid w:val="007950E2"/>
    <w:rsid w:val="00796369"/>
    <w:rsid w:val="00796CC0"/>
    <w:rsid w:val="007B30A4"/>
    <w:rsid w:val="007C6A78"/>
    <w:rsid w:val="007C71B2"/>
    <w:rsid w:val="007C78F0"/>
    <w:rsid w:val="007D396C"/>
    <w:rsid w:val="007F39B0"/>
    <w:rsid w:val="0082338E"/>
    <w:rsid w:val="00851522"/>
    <w:rsid w:val="00856008"/>
    <w:rsid w:val="00856C95"/>
    <w:rsid w:val="008B2D3C"/>
    <w:rsid w:val="008B5E78"/>
    <w:rsid w:val="008C4247"/>
    <w:rsid w:val="009121AD"/>
    <w:rsid w:val="009156F9"/>
    <w:rsid w:val="00971C5F"/>
    <w:rsid w:val="009749BC"/>
    <w:rsid w:val="00984A60"/>
    <w:rsid w:val="00986ACF"/>
    <w:rsid w:val="00991AE5"/>
    <w:rsid w:val="00991F38"/>
    <w:rsid w:val="009A5206"/>
    <w:rsid w:val="009B4969"/>
    <w:rsid w:val="009C00B6"/>
    <w:rsid w:val="009D4362"/>
    <w:rsid w:val="00A059D4"/>
    <w:rsid w:val="00A05A8D"/>
    <w:rsid w:val="00A20E80"/>
    <w:rsid w:val="00A418F5"/>
    <w:rsid w:val="00A4447F"/>
    <w:rsid w:val="00A530B4"/>
    <w:rsid w:val="00A60F7A"/>
    <w:rsid w:val="00A764EF"/>
    <w:rsid w:val="00A93C67"/>
    <w:rsid w:val="00A95EAF"/>
    <w:rsid w:val="00AA523A"/>
    <w:rsid w:val="00AB47E4"/>
    <w:rsid w:val="00AF06AA"/>
    <w:rsid w:val="00AF26FF"/>
    <w:rsid w:val="00B0618D"/>
    <w:rsid w:val="00B4021E"/>
    <w:rsid w:val="00B64A88"/>
    <w:rsid w:val="00B87962"/>
    <w:rsid w:val="00B926CE"/>
    <w:rsid w:val="00BB2393"/>
    <w:rsid w:val="00BE54BF"/>
    <w:rsid w:val="00C05F5D"/>
    <w:rsid w:val="00C15BF9"/>
    <w:rsid w:val="00C25582"/>
    <w:rsid w:val="00C34089"/>
    <w:rsid w:val="00C34621"/>
    <w:rsid w:val="00C510F9"/>
    <w:rsid w:val="00C55CAA"/>
    <w:rsid w:val="00C75050"/>
    <w:rsid w:val="00C9785D"/>
    <w:rsid w:val="00CA1568"/>
    <w:rsid w:val="00CA3452"/>
    <w:rsid w:val="00CA348A"/>
    <w:rsid w:val="00CA641E"/>
    <w:rsid w:val="00CB3822"/>
    <w:rsid w:val="00CC1344"/>
    <w:rsid w:val="00CC4CBD"/>
    <w:rsid w:val="00CC70EC"/>
    <w:rsid w:val="00D0169A"/>
    <w:rsid w:val="00D12BC4"/>
    <w:rsid w:val="00D1425D"/>
    <w:rsid w:val="00D23B63"/>
    <w:rsid w:val="00D301B7"/>
    <w:rsid w:val="00D34950"/>
    <w:rsid w:val="00D73919"/>
    <w:rsid w:val="00DA298B"/>
    <w:rsid w:val="00DA682B"/>
    <w:rsid w:val="00DC45CC"/>
    <w:rsid w:val="00DD716B"/>
    <w:rsid w:val="00DE2A4E"/>
    <w:rsid w:val="00E03BB4"/>
    <w:rsid w:val="00E04052"/>
    <w:rsid w:val="00E30C83"/>
    <w:rsid w:val="00E35A5D"/>
    <w:rsid w:val="00E37B4F"/>
    <w:rsid w:val="00E54438"/>
    <w:rsid w:val="00E653F0"/>
    <w:rsid w:val="00E661C7"/>
    <w:rsid w:val="00E858FD"/>
    <w:rsid w:val="00E97F1F"/>
    <w:rsid w:val="00EA0A89"/>
    <w:rsid w:val="00EC76D2"/>
    <w:rsid w:val="00EF3D39"/>
    <w:rsid w:val="00F14242"/>
    <w:rsid w:val="00F159E8"/>
    <w:rsid w:val="00F3340A"/>
    <w:rsid w:val="00F47503"/>
    <w:rsid w:val="00F5361B"/>
    <w:rsid w:val="00F5431C"/>
    <w:rsid w:val="00F758E4"/>
    <w:rsid w:val="00F80813"/>
    <w:rsid w:val="00FF2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A059D4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B0618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A059D4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B0618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815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urja\AppData\Local\Temp\notes066979\ZPS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ZPS.dot</Template>
  <TotalTime>6</TotalTime>
  <Pages>1</Pages>
  <Words>186</Words>
  <Characters>1168</Characters>
  <Application>Microsoft Office Word</Application>
  <DocSecurity>0</DocSecurity>
  <Lines>9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Državni zbor</Company>
  <LinksUpToDate>false</LinksUpToDate>
  <CharactersWithSpaces>1352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Helena Burja</dc:creator>
  <cp:lastModifiedBy>Helena Burja</cp:lastModifiedBy>
  <cp:revision>6</cp:revision>
  <cp:lastPrinted>2014-02-03T07:11:00Z</cp:lastPrinted>
  <dcterms:created xsi:type="dcterms:W3CDTF">2014-02-03T07:07:00Z</dcterms:created>
  <dcterms:modified xsi:type="dcterms:W3CDTF">2014-02-11T12:38:00Z</dcterms:modified>
</cp:coreProperties>
</file>