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r w:rsidRPr="00EE4C3F">
        <w:rPr>
          <w:rFonts w:cs="Arial"/>
          <w:b/>
          <w:spacing w:val="54"/>
          <w:szCs w:val="22"/>
        </w:rPr>
        <w:t>ZAKON</w:t>
      </w:r>
    </w:p>
    <w:p w:rsidR="00EE4C3F" w:rsidRDefault="00EE4C3F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EE4C3F">
        <w:rPr>
          <w:rFonts w:cs="Arial"/>
          <w:b/>
          <w:szCs w:val="22"/>
        </w:rPr>
        <w:t>O SPREMEMB</w:t>
      </w:r>
      <w:r w:rsidR="001C5A3B">
        <w:rPr>
          <w:rFonts w:cs="Arial"/>
          <w:b/>
          <w:szCs w:val="22"/>
        </w:rPr>
        <w:t xml:space="preserve">I </w:t>
      </w:r>
      <w:r w:rsidRPr="00EE4C3F">
        <w:rPr>
          <w:rFonts w:cs="Arial"/>
          <w:b/>
          <w:szCs w:val="22"/>
        </w:rPr>
        <w:t>KAZENSKEGA ZAKONIKA (KZ-1D)</w:t>
      </w:r>
    </w:p>
    <w:p w:rsid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60FCB" w:rsidRDefault="00D60FCB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1C5A3B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1</w:t>
      </w:r>
      <w:r w:rsidR="00EE4C3F" w:rsidRPr="00EE4C3F">
        <w:rPr>
          <w:rFonts w:cs="Arial"/>
          <w:szCs w:val="22"/>
        </w:rPr>
        <w:t>. člen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bCs/>
          <w:szCs w:val="22"/>
          <w:lang w:eastAsia="ar-SA"/>
        </w:rPr>
        <w:tab/>
      </w:r>
      <w:r>
        <w:rPr>
          <w:rFonts w:cs="Arial"/>
          <w:bCs/>
          <w:szCs w:val="22"/>
          <w:lang w:eastAsia="ar-SA"/>
        </w:rPr>
        <w:tab/>
        <w:t>V Kazenskem zakoniku</w:t>
      </w:r>
      <w:r w:rsidR="00D60FCB">
        <w:rPr>
          <w:rFonts w:cs="Arial"/>
          <w:bCs/>
          <w:szCs w:val="22"/>
          <w:lang w:eastAsia="ar-SA"/>
        </w:rPr>
        <w:t xml:space="preserve"> </w:t>
      </w:r>
      <w:r>
        <w:rPr>
          <w:rFonts w:cs="Arial"/>
          <w:bCs/>
          <w:szCs w:val="22"/>
          <w:lang w:eastAsia="ar-SA"/>
        </w:rPr>
        <w:t>(Uradni list RS, št. 50/12 – uradno prečiščeno besedilo</w:t>
      </w:r>
      <w:r w:rsidR="00D60FCB">
        <w:rPr>
          <w:rFonts w:cs="Arial"/>
          <w:bCs/>
          <w:szCs w:val="22"/>
          <w:lang w:eastAsia="ar-SA"/>
        </w:rPr>
        <w:t xml:space="preserve"> (</w:t>
      </w:r>
      <w:r w:rsidR="00D60FCB">
        <w:rPr>
          <w:rFonts w:cs="Arial"/>
          <w:bCs/>
          <w:szCs w:val="22"/>
          <w:lang w:eastAsia="ar-SA"/>
        </w:rPr>
        <w:t xml:space="preserve">6/16 – </w:t>
      </w:r>
      <w:proofErr w:type="spellStart"/>
      <w:r w:rsidR="00D60FCB">
        <w:rPr>
          <w:rFonts w:cs="Arial"/>
          <w:bCs/>
          <w:szCs w:val="22"/>
          <w:lang w:eastAsia="ar-SA"/>
        </w:rPr>
        <w:t>popr</w:t>
      </w:r>
      <w:proofErr w:type="spellEnd"/>
      <w:r w:rsidR="00D60FCB">
        <w:rPr>
          <w:rFonts w:cs="Arial"/>
          <w:bCs/>
          <w:szCs w:val="22"/>
          <w:lang w:eastAsia="ar-SA"/>
        </w:rPr>
        <w:t>.</w:t>
      </w:r>
      <w:r w:rsidR="00D60FCB">
        <w:rPr>
          <w:rFonts w:cs="Arial"/>
          <w:bCs/>
          <w:szCs w:val="22"/>
          <w:lang w:eastAsia="ar-SA"/>
        </w:rPr>
        <w:t>) in</w:t>
      </w:r>
      <w:r>
        <w:rPr>
          <w:rFonts w:cs="Arial"/>
          <w:bCs/>
          <w:szCs w:val="22"/>
          <w:lang w:eastAsia="ar-SA"/>
        </w:rPr>
        <w:t xml:space="preserve"> 54/15) se </w:t>
      </w:r>
      <w:r w:rsidRPr="00EE4C3F">
        <w:rPr>
          <w:rFonts w:cs="Arial"/>
          <w:szCs w:val="22"/>
        </w:rPr>
        <w:t>341. člen spremeni tako, da se glasi: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EE4C3F">
        <w:rPr>
          <w:rFonts w:cs="Arial"/>
          <w:szCs w:val="22"/>
        </w:rPr>
        <w:t>»Mučenje živali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EE4C3F">
        <w:rPr>
          <w:rFonts w:cs="Arial"/>
          <w:szCs w:val="22"/>
        </w:rPr>
        <w:t>341. člen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EE4C3F">
        <w:rPr>
          <w:rFonts w:cs="Arial"/>
          <w:szCs w:val="22"/>
        </w:rPr>
        <w:t>(1) Kdor surovo ravna z živaljo ali ji po nepotrebnem povzroča trpljenje, se kaznuje z denarno kaznijo ali zaporom do enega leta.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EE4C3F">
        <w:rPr>
          <w:rFonts w:cs="Arial"/>
          <w:szCs w:val="22"/>
        </w:rPr>
        <w:t>(2) Kdor se ukvarja z organizacijo borb živali ali stav v zvezi z borbo živali ali se ukvarja z vzrejo in vzgojo živali z namenom uporabe za borbo živali, se kaznuje z zaporom do dveh let in denarno kaznijo.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EE4C3F">
        <w:rPr>
          <w:rFonts w:cs="Arial"/>
          <w:szCs w:val="22"/>
        </w:rPr>
        <w:t>(3) Kdor z dejanjem iz prvega odstavka tega člena muči več živali ali mučeno žival trajno pohabi ali na krut način povzroči njen pogin, se kaznuje z zaporom do treh let.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EE4C3F">
        <w:rPr>
          <w:rFonts w:cs="Arial"/>
          <w:szCs w:val="22"/>
        </w:rPr>
        <w:t>(4) Če je zaradi dejanja iz drugega odstavka tega člena žival trajno hudo pohabljena ali pogine, se storilec kaznuje z zaporom do treh let in denarno kaznijo.«.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Pr="00EE4C3F" w:rsidRDefault="001C5A3B" w:rsidP="00EE4C3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2</w:t>
      </w:r>
      <w:r w:rsidR="00EE4C3F" w:rsidRPr="00EE4C3F">
        <w:rPr>
          <w:rFonts w:cs="Arial"/>
          <w:szCs w:val="22"/>
        </w:rPr>
        <w:t>. člen</w:t>
      </w:r>
    </w:p>
    <w:p w:rsidR="00EE4C3F" w:rsidRP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EE4C3F">
        <w:rPr>
          <w:rFonts w:cs="Arial"/>
          <w:szCs w:val="22"/>
        </w:rPr>
        <w:t>Ta zakon začne veljati petnajsti dan po objavi v Uradnem listu Republike Slovenije.</w:t>
      </w:r>
    </w:p>
    <w:p w:rsidR="00EE4C3F" w:rsidRDefault="00EE4C3F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60FCB" w:rsidRDefault="00D60FCB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D60FCB" w:rsidRDefault="00D60FCB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60FCB" w:rsidRDefault="00D60FCB" w:rsidP="00D60FC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EE4C3F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EE4C3F">
        <w:rPr>
          <w:rFonts w:cs="Arial"/>
          <w:szCs w:val="22"/>
        </w:rPr>
        <w:t>713-01/16-3/</w:t>
      </w:r>
    </w:p>
    <w:p w:rsidR="00D60FCB" w:rsidRDefault="00D60FCB" w:rsidP="00D60FC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17. maj 2016</w:t>
      </w:r>
    </w:p>
    <w:p w:rsidR="00D60FCB" w:rsidRDefault="00D60FCB" w:rsidP="00D60FC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EE4C3F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EE4C3F">
        <w:rPr>
          <w:rFonts w:cs="Arial"/>
          <w:szCs w:val="22"/>
        </w:rPr>
        <w:t>1040-</w:t>
      </w:r>
      <w:proofErr w:type="spellStart"/>
      <w:r w:rsidRPr="00EE4C3F">
        <w:rPr>
          <w:rFonts w:cs="Arial"/>
          <w:szCs w:val="22"/>
        </w:rPr>
        <w:t>VII</w:t>
      </w:r>
      <w:proofErr w:type="spellEnd"/>
    </w:p>
    <w:p w:rsidR="00D60FCB" w:rsidRPr="00ED0A8E" w:rsidRDefault="00D60FCB" w:rsidP="00D60FC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D60FCB" w:rsidRDefault="00D60FCB" w:rsidP="00D60FC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D60FCB" w:rsidRPr="00ED0A8E" w:rsidRDefault="00D60FCB" w:rsidP="00D60FC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D60FCB" w:rsidRPr="00EE4C3F" w:rsidRDefault="00D60FCB" w:rsidP="00EE4C3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D60FCB" w:rsidRPr="00EE4C3F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D60FCB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5E3D92"/>
    <w:multiLevelType w:val="hybridMultilevel"/>
    <w:tmpl w:val="75885E5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6"/>
  </w:num>
  <w:num w:numId="3">
    <w:abstractNumId w:val="8"/>
  </w:num>
  <w:num w:numId="4">
    <w:abstractNumId w:val="11"/>
  </w:num>
  <w:num w:numId="5">
    <w:abstractNumId w:val="10"/>
  </w:num>
  <w:num w:numId="6">
    <w:abstractNumId w:val="21"/>
  </w:num>
  <w:num w:numId="7">
    <w:abstractNumId w:val="30"/>
  </w:num>
  <w:num w:numId="8">
    <w:abstractNumId w:val="18"/>
  </w:num>
  <w:num w:numId="9">
    <w:abstractNumId w:val="34"/>
  </w:num>
  <w:num w:numId="10">
    <w:abstractNumId w:val="14"/>
  </w:num>
  <w:num w:numId="11">
    <w:abstractNumId w:val="5"/>
  </w:num>
  <w:num w:numId="12">
    <w:abstractNumId w:val="0"/>
  </w:num>
  <w:num w:numId="13">
    <w:abstractNumId w:val="22"/>
  </w:num>
  <w:num w:numId="14">
    <w:abstractNumId w:val="15"/>
  </w:num>
  <w:num w:numId="15">
    <w:abstractNumId w:val="17"/>
  </w:num>
  <w:num w:numId="16">
    <w:abstractNumId w:val="25"/>
  </w:num>
  <w:num w:numId="17">
    <w:abstractNumId w:val="2"/>
  </w:num>
  <w:num w:numId="18">
    <w:abstractNumId w:val="23"/>
  </w:num>
  <w:num w:numId="19">
    <w:abstractNumId w:val="7"/>
  </w:num>
  <w:num w:numId="20">
    <w:abstractNumId w:val="16"/>
  </w:num>
  <w:num w:numId="21">
    <w:abstractNumId w:val="31"/>
  </w:num>
  <w:num w:numId="22">
    <w:abstractNumId w:val="1"/>
  </w:num>
  <w:num w:numId="23">
    <w:abstractNumId w:val="3"/>
  </w:num>
  <w:num w:numId="24">
    <w:abstractNumId w:val="33"/>
  </w:num>
  <w:num w:numId="25">
    <w:abstractNumId w:val="6"/>
  </w:num>
  <w:num w:numId="26">
    <w:abstractNumId w:val="19"/>
  </w:num>
  <w:num w:numId="27">
    <w:abstractNumId w:val="24"/>
  </w:num>
  <w:num w:numId="28">
    <w:abstractNumId w:val="37"/>
  </w:num>
  <w:num w:numId="29">
    <w:abstractNumId w:val="12"/>
  </w:num>
  <w:num w:numId="30">
    <w:abstractNumId w:val="28"/>
  </w:num>
  <w:num w:numId="31">
    <w:abstractNumId w:val="29"/>
  </w:num>
  <w:num w:numId="32">
    <w:abstractNumId w:val="27"/>
  </w:num>
  <w:num w:numId="33">
    <w:abstractNumId w:val="32"/>
  </w:num>
  <w:num w:numId="34">
    <w:abstractNumId w:val="4"/>
  </w:num>
  <w:num w:numId="35">
    <w:abstractNumId w:val="13"/>
  </w:num>
  <w:num w:numId="36">
    <w:abstractNumId w:val="9"/>
  </w:num>
  <w:num w:numId="37">
    <w:abstractNumId w:val="35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5A3B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0734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677D5"/>
    <w:rsid w:val="008B2D3C"/>
    <w:rsid w:val="008B5E78"/>
    <w:rsid w:val="008C4247"/>
    <w:rsid w:val="008D5E2B"/>
    <w:rsid w:val="008F3B11"/>
    <w:rsid w:val="009121AD"/>
    <w:rsid w:val="00913449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60FCB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E4C3F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0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57</TotalTime>
  <Pages>1</Pages>
  <Words>183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2016-05-11T07:17:00Z</cp:lastPrinted>
  <dcterms:created xsi:type="dcterms:W3CDTF">2016-05-11T07:11:00Z</dcterms:created>
  <dcterms:modified xsi:type="dcterms:W3CDTF">2016-05-24T11:21:00Z</dcterms:modified>
</cp:coreProperties>
</file>